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43" w:type="dxa"/>
        <w:tblCellSpacing w:w="0" w:type="dxa"/>
        <w:tblInd w:w="-567" w:type="dxa"/>
        <w:shd w:val="clear" w:color="auto" w:fill="FFFFFF"/>
        <w:tblLayout w:type="fixed"/>
        <w:tblCellMar>
          <w:left w:w="0" w:type="dxa"/>
          <w:right w:w="0" w:type="dxa"/>
        </w:tblCellMar>
        <w:tblLook w:val="04A0" w:firstRow="1" w:lastRow="0" w:firstColumn="1" w:lastColumn="0" w:noHBand="0" w:noVBand="1"/>
      </w:tblPr>
      <w:tblGrid>
        <w:gridCol w:w="9923"/>
        <w:gridCol w:w="20"/>
      </w:tblGrid>
      <w:tr w:rsidR="000C4C83" w:rsidRPr="000C4C83" w14:paraId="6D3A0FB2" w14:textId="77777777" w:rsidTr="00DA2735">
        <w:trPr>
          <w:tblCellSpacing w:w="0" w:type="dxa"/>
        </w:trPr>
        <w:tc>
          <w:tcPr>
            <w:tcW w:w="9923" w:type="dxa"/>
            <w:shd w:val="clear" w:color="auto" w:fill="FFFFFF"/>
            <w:hideMark/>
          </w:tcPr>
          <w:p w14:paraId="61CACA9D" w14:textId="17B98861" w:rsidR="00DA2735" w:rsidRPr="00EC6D7E" w:rsidRDefault="00DA2735" w:rsidP="00DA2735">
            <w:pPr>
              <w:spacing w:after="0" w:line="240" w:lineRule="auto"/>
              <w:jc w:val="center"/>
              <w:rPr>
                <w:rFonts w:ascii="Times New Roman" w:eastAsia="Times New Roman" w:hAnsi="Times New Roman" w:cs="Times New Roman"/>
                <w:b/>
                <w:bCs/>
                <w:caps/>
                <w:sz w:val="24"/>
                <w:szCs w:val="24"/>
              </w:rPr>
            </w:pPr>
            <w:r w:rsidRPr="00EC6D7E">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492009CF" wp14:editId="6F7258CE">
                  <wp:simplePos x="0" y="0"/>
                  <wp:positionH relativeFrom="column">
                    <wp:posOffset>2796540</wp:posOffset>
                  </wp:positionH>
                  <wp:positionV relativeFrom="paragraph">
                    <wp:posOffset>9525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5A97">
              <w:rPr>
                <w:rFonts w:ascii="Times New Roman" w:eastAsia="Times New Roman" w:hAnsi="Times New Roman" w:cs="Times New Roman"/>
                <w:b/>
                <w:bCs/>
                <w:caps/>
                <w:noProof/>
                <w:sz w:val="28"/>
                <w:szCs w:val="28"/>
                <w:lang w:val="pt-BR"/>
              </w:rPr>
              <w:t>Limbažu novada DOME</w:t>
            </w:r>
          </w:p>
          <w:p w14:paraId="3BCBD216" w14:textId="77777777" w:rsidR="00DA2735" w:rsidRPr="00EC6D7E" w:rsidRDefault="00DA2735" w:rsidP="00DA2735">
            <w:pPr>
              <w:spacing w:after="0" w:line="240" w:lineRule="auto"/>
              <w:jc w:val="center"/>
              <w:rPr>
                <w:rFonts w:ascii="Times New Roman" w:eastAsia="Times New Roman" w:hAnsi="Times New Roman" w:cs="Times New Roman"/>
                <w:sz w:val="18"/>
                <w:szCs w:val="20"/>
                <w:lang w:eastAsia="lv-LV"/>
              </w:rPr>
            </w:pPr>
            <w:proofErr w:type="spellStart"/>
            <w:r w:rsidRPr="00EC6D7E">
              <w:rPr>
                <w:rFonts w:ascii="Times New Roman" w:eastAsia="Times New Roman" w:hAnsi="Times New Roman" w:cs="Times New Roman"/>
                <w:sz w:val="18"/>
                <w:szCs w:val="20"/>
                <w:lang w:eastAsia="lv-LV"/>
              </w:rPr>
              <w:t>Reģ</w:t>
            </w:r>
            <w:proofErr w:type="spellEnd"/>
            <w:r w:rsidRPr="00EC6D7E">
              <w:rPr>
                <w:rFonts w:ascii="Times New Roman" w:eastAsia="Times New Roman" w:hAnsi="Times New Roman" w:cs="Times New Roman"/>
                <w:sz w:val="18"/>
                <w:szCs w:val="20"/>
                <w:lang w:eastAsia="lv-LV"/>
              </w:rPr>
              <w:t xml:space="preserve">. Nr. </w:t>
            </w:r>
            <w:r w:rsidRPr="00EC6D7E">
              <w:rPr>
                <w:rFonts w:ascii="Times New Roman" w:eastAsia="Times New Roman" w:hAnsi="Times New Roman" w:cs="Times New Roman"/>
                <w:noProof/>
                <w:sz w:val="18"/>
                <w:szCs w:val="20"/>
                <w:lang w:eastAsia="lv-LV"/>
              </w:rPr>
              <w:t>90009114631</w:t>
            </w:r>
            <w:r w:rsidRPr="00EC6D7E">
              <w:rPr>
                <w:rFonts w:ascii="Times New Roman" w:eastAsia="Times New Roman" w:hAnsi="Times New Roman" w:cs="Times New Roman"/>
                <w:sz w:val="18"/>
                <w:szCs w:val="20"/>
                <w:lang w:eastAsia="lv-LV"/>
              </w:rPr>
              <w:t xml:space="preserve">; </w:t>
            </w:r>
            <w:r w:rsidRPr="00EC6D7E">
              <w:rPr>
                <w:rFonts w:ascii="Times New Roman" w:eastAsia="Times New Roman" w:hAnsi="Times New Roman" w:cs="Times New Roman"/>
                <w:noProof/>
                <w:sz w:val="18"/>
                <w:szCs w:val="20"/>
                <w:lang w:eastAsia="lv-LV"/>
              </w:rPr>
              <w:t>Rīgas iela 16, Limbaži, Limbažu novads LV-4001</w:t>
            </w:r>
            <w:r w:rsidRPr="00EC6D7E">
              <w:rPr>
                <w:rFonts w:ascii="Times New Roman" w:eastAsia="Times New Roman" w:hAnsi="Times New Roman" w:cs="Times New Roman"/>
                <w:sz w:val="18"/>
                <w:szCs w:val="20"/>
                <w:lang w:eastAsia="lv-LV"/>
              </w:rPr>
              <w:t xml:space="preserve">; </w:t>
            </w:r>
          </w:p>
          <w:p w14:paraId="154762CC" w14:textId="77777777" w:rsidR="00DA2735" w:rsidRPr="00EC6D7E" w:rsidRDefault="00DA2735" w:rsidP="00DA2735">
            <w:pPr>
              <w:spacing w:after="0" w:line="240" w:lineRule="auto"/>
              <w:jc w:val="center"/>
              <w:rPr>
                <w:rFonts w:ascii="Times New Roman" w:eastAsia="Times New Roman" w:hAnsi="Times New Roman" w:cs="Times New Roman"/>
                <w:sz w:val="18"/>
                <w:szCs w:val="20"/>
                <w:lang w:eastAsia="lv-LV"/>
              </w:rPr>
            </w:pPr>
            <w:r w:rsidRPr="00EC6D7E">
              <w:rPr>
                <w:rFonts w:ascii="Times New Roman" w:eastAsia="Times New Roman" w:hAnsi="Times New Roman" w:cs="Times New Roman"/>
                <w:sz w:val="18"/>
                <w:szCs w:val="20"/>
                <w:lang w:eastAsia="lv-LV"/>
              </w:rPr>
              <w:t>E-pasts</w:t>
            </w:r>
            <w:r w:rsidRPr="00EC6D7E">
              <w:rPr>
                <w:rFonts w:ascii="Times New Roman" w:eastAsia="Times New Roman" w:hAnsi="Times New Roman" w:cs="Times New Roman"/>
                <w:iCs/>
                <w:sz w:val="18"/>
                <w:szCs w:val="20"/>
                <w:lang w:eastAsia="lv-LV"/>
              </w:rPr>
              <w:t xml:space="preserve"> </w:t>
            </w:r>
            <w:r w:rsidRPr="00EC6D7E">
              <w:rPr>
                <w:rFonts w:ascii="Times New Roman" w:eastAsia="Times New Roman" w:hAnsi="Times New Roman" w:cs="Times New Roman"/>
                <w:iCs/>
                <w:noProof/>
                <w:sz w:val="18"/>
                <w:szCs w:val="20"/>
                <w:lang w:eastAsia="lv-LV"/>
              </w:rPr>
              <w:t>pasts@limbazunovads.lv</w:t>
            </w:r>
            <w:r w:rsidRPr="00EC6D7E">
              <w:rPr>
                <w:rFonts w:ascii="Times New Roman" w:eastAsia="Times New Roman" w:hAnsi="Times New Roman" w:cs="Times New Roman"/>
                <w:iCs/>
                <w:sz w:val="18"/>
                <w:szCs w:val="20"/>
                <w:lang w:eastAsia="lv-LV"/>
              </w:rPr>
              <w:t>;</w:t>
            </w:r>
            <w:r w:rsidRPr="00EC6D7E">
              <w:rPr>
                <w:rFonts w:ascii="Times New Roman" w:eastAsia="Times New Roman" w:hAnsi="Times New Roman" w:cs="Times New Roman"/>
                <w:sz w:val="18"/>
                <w:szCs w:val="20"/>
                <w:lang w:eastAsia="lv-LV"/>
              </w:rPr>
              <w:t xml:space="preserve"> tālrunis </w:t>
            </w:r>
            <w:r w:rsidRPr="00EC6D7E">
              <w:rPr>
                <w:rFonts w:ascii="Times New Roman" w:eastAsia="Times New Roman" w:hAnsi="Times New Roman" w:cs="Times New Roman"/>
                <w:noProof/>
                <w:sz w:val="18"/>
                <w:szCs w:val="20"/>
                <w:lang w:eastAsia="lv-LV"/>
              </w:rPr>
              <w:t>64023003</w:t>
            </w:r>
          </w:p>
          <w:p w14:paraId="6EA5E68D" w14:textId="4C233620" w:rsidR="00DA2735" w:rsidRPr="00EC6D7E" w:rsidRDefault="00DA2735" w:rsidP="00DA2735">
            <w:pPr>
              <w:pStyle w:val="Pamatteksts"/>
              <w:spacing w:before="1"/>
              <w:ind w:right="101"/>
              <w:jc w:val="right"/>
              <w:rPr>
                <w:rFonts w:ascii="Times New Roman" w:hAnsi="Times New Roman" w:cs="Times New Roman"/>
                <w:i/>
                <w:sz w:val="24"/>
                <w:szCs w:val="24"/>
              </w:rPr>
            </w:pPr>
          </w:p>
          <w:p w14:paraId="6D8AA322" w14:textId="77777777" w:rsidR="00DA2735" w:rsidRPr="00EC6D7E" w:rsidRDefault="00DA2735" w:rsidP="00DA2735">
            <w:pPr>
              <w:pStyle w:val="Pamatteksts"/>
              <w:spacing w:before="1"/>
              <w:ind w:right="101"/>
              <w:jc w:val="center"/>
              <w:rPr>
                <w:rFonts w:ascii="Times New Roman" w:hAnsi="Times New Roman" w:cs="Times New Roman"/>
                <w:b/>
                <w:sz w:val="24"/>
                <w:szCs w:val="24"/>
              </w:rPr>
            </w:pPr>
            <w:r w:rsidRPr="00EC6D7E">
              <w:rPr>
                <w:rFonts w:ascii="Times New Roman" w:hAnsi="Times New Roman" w:cs="Times New Roman"/>
                <w:b/>
                <w:sz w:val="24"/>
                <w:szCs w:val="24"/>
              </w:rPr>
              <w:t>SAISTOŠIE NOTEIKUMI</w:t>
            </w:r>
          </w:p>
          <w:p w14:paraId="7AA14F8D" w14:textId="77777777" w:rsidR="00DA2735" w:rsidRPr="00EC6D7E" w:rsidRDefault="00DA2735" w:rsidP="00DA2735">
            <w:pPr>
              <w:pStyle w:val="Pamatteksts"/>
              <w:spacing w:before="1"/>
              <w:ind w:right="101"/>
              <w:jc w:val="both"/>
              <w:rPr>
                <w:rFonts w:ascii="Times New Roman" w:hAnsi="Times New Roman" w:cs="Times New Roman"/>
                <w:sz w:val="24"/>
                <w:szCs w:val="24"/>
              </w:rPr>
            </w:pPr>
          </w:p>
          <w:p w14:paraId="1975CC56" w14:textId="0549A29B" w:rsidR="00DA2735" w:rsidRPr="00EC6D7E" w:rsidRDefault="00DA2735" w:rsidP="00DA2735">
            <w:pPr>
              <w:pStyle w:val="Pamatteksts"/>
              <w:spacing w:before="1"/>
              <w:ind w:right="101"/>
              <w:jc w:val="both"/>
              <w:rPr>
                <w:rFonts w:ascii="Times New Roman" w:hAnsi="Times New Roman" w:cs="Times New Roman"/>
                <w:sz w:val="24"/>
                <w:szCs w:val="24"/>
              </w:rPr>
            </w:pPr>
            <w:r w:rsidRPr="00EC6D7E">
              <w:rPr>
                <w:rFonts w:ascii="Times New Roman" w:hAnsi="Times New Roman" w:cs="Times New Roman"/>
                <w:sz w:val="24"/>
                <w:szCs w:val="24"/>
              </w:rPr>
              <w:t>202</w:t>
            </w:r>
            <w:r w:rsidR="005C1D6A">
              <w:rPr>
                <w:rFonts w:ascii="Times New Roman" w:hAnsi="Times New Roman" w:cs="Times New Roman"/>
                <w:sz w:val="24"/>
                <w:szCs w:val="24"/>
              </w:rPr>
              <w:t>4</w:t>
            </w:r>
            <w:r w:rsidRPr="00EC6D7E">
              <w:rPr>
                <w:rFonts w:ascii="Times New Roman" w:hAnsi="Times New Roman" w:cs="Times New Roman"/>
                <w:sz w:val="24"/>
                <w:szCs w:val="24"/>
              </w:rPr>
              <w:t>.</w:t>
            </w:r>
            <w:r w:rsidRPr="00EC6D7E">
              <w:rPr>
                <w:rFonts w:ascii="Times New Roman" w:hAnsi="Times New Roman" w:cs="Times New Roman"/>
                <w:spacing w:val="2"/>
                <w:sz w:val="24"/>
                <w:szCs w:val="24"/>
              </w:rPr>
              <w:t xml:space="preserve"> </w:t>
            </w:r>
            <w:r w:rsidRPr="00EC6D7E">
              <w:rPr>
                <w:rFonts w:ascii="Times New Roman" w:hAnsi="Times New Roman" w:cs="Times New Roman"/>
                <w:sz w:val="24"/>
                <w:szCs w:val="24"/>
              </w:rPr>
              <w:t>gada</w:t>
            </w:r>
            <w:r w:rsidRPr="00EC6D7E">
              <w:rPr>
                <w:rFonts w:ascii="Times New Roman" w:hAnsi="Times New Roman" w:cs="Times New Roman"/>
                <w:spacing w:val="-6"/>
                <w:sz w:val="24"/>
                <w:szCs w:val="24"/>
              </w:rPr>
              <w:t xml:space="preserve"> </w:t>
            </w:r>
            <w:r w:rsidR="006F5A97">
              <w:rPr>
                <w:rFonts w:ascii="Times New Roman" w:hAnsi="Times New Roman" w:cs="Times New Roman"/>
                <w:sz w:val="24"/>
                <w:szCs w:val="24"/>
              </w:rPr>
              <w:t>20. jūnijā</w:t>
            </w:r>
            <w:r w:rsidRPr="00EC6D7E">
              <w:rPr>
                <w:rFonts w:ascii="Times New Roman" w:hAnsi="Times New Roman" w:cs="Times New Roman"/>
                <w:spacing w:val="-4"/>
                <w:sz w:val="24"/>
                <w:szCs w:val="24"/>
              </w:rPr>
              <w:tab/>
            </w:r>
            <w:r w:rsidRPr="00EC6D7E">
              <w:rPr>
                <w:rFonts w:ascii="Times New Roman" w:hAnsi="Times New Roman" w:cs="Times New Roman"/>
                <w:spacing w:val="-4"/>
                <w:sz w:val="24"/>
                <w:szCs w:val="24"/>
              </w:rPr>
              <w:tab/>
            </w:r>
            <w:r w:rsidRPr="00EC6D7E">
              <w:rPr>
                <w:rFonts w:ascii="Times New Roman" w:hAnsi="Times New Roman" w:cs="Times New Roman"/>
                <w:spacing w:val="-4"/>
                <w:sz w:val="24"/>
                <w:szCs w:val="24"/>
              </w:rPr>
              <w:tab/>
            </w:r>
            <w:r w:rsidRPr="00EC6D7E">
              <w:rPr>
                <w:rFonts w:ascii="Times New Roman" w:hAnsi="Times New Roman" w:cs="Times New Roman"/>
                <w:spacing w:val="-4"/>
                <w:sz w:val="24"/>
                <w:szCs w:val="24"/>
              </w:rPr>
              <w:tab/>
            </w:r>
            <w:r w:rsidRPr="00EC6D7E">
              <w:rPr>
                <w:rFonts w:ascii="Times New Roman" w:hAnsi="Times New Roman" w:cs="Times New Roman"/>
                <w:spacing w:val="-4"/>
                <w:sz w:val="24"/>
                <w:szCs w:val="24"/>
              </w:rPr>
              <w:tab/>
            </w:r>
            <w:r w:rsidRPr="00EC6D7E">
              <w:rPr>
                <w:rFonts w:ascii="Times New Roman" w:hAnsi="Times New Roman" w:cs="Times New Roman"/>
                <w:spacing w:val="-4"/>
                <w:sz w:val="24"/>
                <w:szCs w:val="24"/>
              </w:rPr>
              <w:tab/>
            </w:r>
            <w:r w:rsidRPr="00EC6D7E">
              <w:rPr>
                <w:rFonts w:ascii="Times New Roman" w:hAnsi="Times New Roman" w:cs="Times New Roman"/>
                <w:spacing w:val="-4"/>
                <w:sz w:val="24"/>
                <w:szCs w:val="24"/>
              </w:rPr>
              <w:tab/>
            </w:r>
            <w:r w:rsidRPr="00EC6D7E">
              <w:rPr>
                <w:rFonts w:ascii="Times New Roman" w:hAnsi="Times New Roman" w:cs="Times New Roman"/>
                <w:spacing w:val="-4"/>
                <w:sz w:val="24"/>
                <w:szCs w:val="24"/>
              </w:rPr>
              <w:tab/>
            </w:r>
            <w:r w:rsidRPr="00EC6D7E">
              <w:rPr>
                <w:rFonts w:ascii="Times New Roman" w:hAnsi="Times New Roman" w:cs="Times New Roman"/>
                <w:spacing w:val="-4"/>
                <w:sz w:val="24"/>
                <w:szCs w:val="24"/>
              </w:rPr>
              <w:tab/>
            </w:r>
            <w:r w:rsidR="006F5A97">
              <w:rPr>
                <w:rFonts w:ascii="Times New Roman" w:hAnsi="Times New Roman" w:cs="Times New Roman"/>
                <w:spacing w:val="-4"/>
                <w:sz w:val="24"/>
                <w:szCs w:val="24"/>
              </w:rPr>
              <w:t xml:space="preserve">                        </w:t>
            </w:r>
            <w:r w:rsidRPr="00EC6D7E">
              <w:rPr>
                <w:rFonts w:ascii="Times New Roman" w:hAnsi="Times New Roman" w:cs="Times New Roman"/>
                <w:spacing w:val="-4"/>
                <w:sz w:val="24"/>
                <w:szCs w:val="24"/>
              </w:rPr>
              <w:t>Nr.</w:t>
            </w:r>
            <w:r w:rsidR="002031A3">
              <w:rPr>
                <w:rFonts w:ascii="Times New Roman" w:hAnsi="Times New Roman" w:cs="Times New Roman"/>
                <w:spacing w:val="-4"/>
                <w:sz w:val="24"/>
                <w:szCs w:val="24"/>
              </w:rPr>
              <w:t>17</w:t>
            </w:r>
          </w:p>
          <w:p w14:paraId="572CB94F" w14:textId="77777777" w:rsidR="00DA2735" w:rsidRPr="00EC6D7E" w:rsidRDefault="00DA2735" w:rsidP="00DA2735">
            <w:pPr>
              <w:pStyle w:val="Pamatteksts"/>
              <w:spacing w:before="4"/>
              <w:rPr>
                <w:rFonts w:ascii="Times New Roman" w:hAnsi="Times New Roman" w:cs="Times New Roman"/>
                <w:sz w:val="24"/>
                <w:szCs w:val="24"/>
              </w:rPr>
            </w:pPr>
          </w:p>
          <w:p w14:paraId="69CE0322" w14:textId="77777777" w:rsidR="00DA2735" w:rsidRPr="00EC6D7E" w:rsidRDefault="00DA2735" w:rsidP="00DA2735">
            <w:pPr>
              <w:spacing w:after="0" w:line="240" w:lineRule="auto"/>
              <w:jc w:val="right"/>
              <w:rPr>
                <w:rFonts w:ascii="Times New Roman" w:eastAsia="Times New Roman" w:hAnsi="Times New Roman" w:cs="Times New Roman"/>
                <w:b/>
                <w:sz w:val="24"/>
                <w:szCs w:val="24"/>
              </w:rPr>
            </w:pPr>
            <w:r w:rsidRPr="00EC6D7E">
              <w:rPr>
                <w:rFonts w:ascii="Times New Roman" w:eastAsia="Times New Roman" w:hAnsi="Times New Roman" w:cs="Times New Roman"/>
                <w:b/>
                <w:sz w:val="24"/>
                <w:szCs w:val="24"/>
              </w:rPr>
              <w:t>APSTIPRINĀTI</w:t>
            </w:r>
          </w:p>
          <w:p w14:paraId="1F5B1DB9" w14:textId="77777777" w:rsidR="00DA2735" w:rsidRPr="00EC6D7E" w:rsidRDefault="00DA2735" w:rsidP="00DA2735">
            <w:pPr>
              <w:spacing w:after="0" w:line="240" w:lineRule="auto"/>
              <w:jc w:val="right"/>
              <w:rPr>
                <w:rFonts w:ascii="Times New Roman" w:eastAsia="Times New Roman" w:hAnsi="Times New Roman" w:cs="Times New Roman"/>
                <w:sz w:val="24"/>
                <w:szCs w:val="24"/>
              </w:rPr>
            </w:pPr>
            <w:r w:rsidRPr="00EC6D7E">
              <w:rPr>
                <w:rFonts w:ascii="Times New Roman" w:eastAsia="Times New Roman" w:hAnsi="Times New Roman" w:cs="Times New Roman"/>
                <w:sz w:val="24"/>
                <w:szCs w:val="24"/>
              </w:rPr>
              <w:t>ar Limbažu novada domes</w:t>
            </w:r>
          </w:p>
          <w:p w14:paraId="05900B0B" w14:textId="2CE4864C" w:rsidR="00DA2735" w:rsidRPr="00EC6D7E" w:rsidRDefault="006F5A97" w:rsidP="00DA273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20.06</w:t>
            </w:r>
            <w:r w:rsidR="00DA2735" w:rsidRPr="00EC6D7E">
              <w:rPr>
                <w:rFonts w:ascii="Times New Roman" w:eastAsia="Times New Roman" w:hAnsi="Times New Roman" w:cs="Times New Roman"/>
                <w:sz w:val="24"/>
                <w:szCs w:val="24"/>
              </w:rPr>
              <w:t>.202</w:t>
            </w:r>
            <w:r w:rsidR="00DA2735">
              <w:rPr>
                <w:rFonts w:ascii="Times New Roman" w:eastAsia="Times New Roman" w:hAnsi="Times New Roman" w:cs="Times New Roman"/>
                <w:sz w:val="24"/>
                <w:szCs w:val="24"/>
              </w:rPr>
              <w:t>4</w:t>
            </w:r>
            <w:r w:rsidR="00DA2735" w:rsidRPr="00EC6D7E">
              <w:rPr>
                <w:rFonts w:ascii="Times New Roman" w:eastAsia="Times New Roman" w:hAnsi="Times New Roman" w:cs="Times New Roman"/>
                <w:sz w:val="24"/>
                <w:szCs w:val="24"/>
              </w:rPr>
              <w:t>. sēdes lēmumu Nr.</w:t>
            </w:r>
            <w:r w:rsidR="002031A3">
              <w:rPr>
                <w:rFonts w:ascii="Times New Roman" w:eastAsia="Times New Roman" w:hAnsi="Times New Roman" w:cs="Times New Roman"/>
                <w:sz w:val="24"/>
                <w:szCs w:val="24"/>
              </w:rPr>
              <w:t>421</w:t>
            </w:r>
          </w:p>
          <w:p w14:paraId="02044764" w14:textId="745B2E14" w:rsidR="00DA2735" w:rsidRPr="00EC6D7E" w:rsidRDefault="00DA2735" w:rsidP="00DA2735">
            <w:pPr>
              <w:spacing w:after="0" w:line="240" w:lineRule="auto"/>
              <w:jc w:val="right"/>
              <w:rPr>
                <w:rFonts w:ascii="Times New Roman" w:eastAsia="Times New Roman" w:hAnsi="Times New Roman" w:cs="Times New Roman"/>
                <w:sz w:val="24"/>
                <w:szCs w:val="24"/>
              </w:rPr>
            </w:pPr>
            <w:r w:rsidRPr="00EC6D7E">
              <w:rPr>
                <w:rFonts w:ascii="Times New Roman" w:eastAsia="Times New Roman" w:hAnsi="Times New Roman" w:cs="Times New Roman"/>
                <w:sz w:val="24"/>
                <w:szCs w:val="24"/>
              </w:rPr>
              <w:t>(protokols Nr.</w:t>
            </w:r>
            <w:r w:rsidR="002031A3">
              <w:rPr>
                <w:rFonts w:ascii="Times New Roman" w:eastAsia="Times New Roman" w:hAnsi="Times New Roman" w:cs="Times New Roman"/>
                <w:sz w:val="24"/>
                <w:szCs w:val="24"/>
              </w:rPr>
              <w:t>11</w:t>
            </w:r>
            <w:r w:rsidRPr="00EC6D7E">
              <w:rPr>
                <w:rFonts w:ascii="Times New Roman" w:eastAsia="Times New Roman" w:hAnsi="Times New Roman" w:cs="Times New Roman"/>
                <w:sz w:val="24"/>
                <w:szCs w:val="24"/>
              </w:rPr>
              <w:t xml:space="preserve">, </w:t>
            </w:r>
            <w:r w:rsidR="002031A3">
              <w:rPr>
                <w:rFonts w:ascii="Times New Roman" w:eastAsia="Times New Roman" w:hAnsi="Times New Roman" w:cs="Times New Roman"/>
                <w:sz w:val="24"/>
                <w:szCs w:val="24"/>
              </w:rPr>
              <w:t>7</w:t>
            </w:r>
            <w:r w:rsidRPr="00EC6D7E">
              <w:rPr>
                <w:rFonts w:ascii="Times New Roman" w:eastAsia="Times New Roman" w:hAnsi="Times New Roman" w:cs="Times New Roman"/>
                <w:sz w:val="24"/>
                <w:szCs w:val="24"/>
              </w:rPr>
              <w:t>.)</w:t>
            </w:r>
          </w:p>
          <w:p w14:paraId="19A01119" w14:textId="7933891D" w:rsidR="000C4C83" w:rsidRPr="000C4C83" w:rsidRDefault="000C4C83" w:rsidP="000C4C83">
            <w:pPr>
              <w:spacing w:line="240" w:lineRule="auto"/>
              <w:jc w:val="right"/>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br/>
            </w:r>
          </w:p>
          <w:p w14:paraId="2CBCA986" w14:textId="0838B376" w:rsidR="000C4C83" w:rsidRPr="005C1D6A" w:rsidRDefault="000C4C83" w:rsidP="000C4C83">
            <w:pPr>
              <w:spacing w:line="240" w:lineRule="auto"/>
              <w:jc w:val="center"/>
              <w:rPr>
                <w:rFonts w:ascii="Times New Roman" w:eastAsia="Times New Roman" w:hAnsi="Times New Roman" w:cs="Times New Roman"/>
                <w:b/>
                <w:bCs/>
                <w:color w:val="000000" w:themeColor="text1"/>
                <w:kern w:val="0"/>
                <w:sz w:val="28"/>
                <w:szCs w:val="28"/>
                <w:lang w:eastAsia="lv-LV"/>
                <w14:ligatures w14:val="none"/>
              </w:rPr>
            </w:pPr>
            <w:r w:rsidRPr="005C1D6A">
              <w:rPr>
                <w:rFonts w:ascii="Times New Roman" w:eastAsia="Times New Roman" w:hAnsi="Times New Roman" w:cs="Times New Roman"/>
                <w:b/>
                <w:bCs/>
                <w:color w:val="000000" w:themeColor="text1"/>
                <w:kern w:val="0"/>
                <w:sz w:val="28"/>
                <w:szCs w:val="28"/>
                <w:lang w:eastAsia="lv-LV"/>
                <w14:ligatures w14:val="none"/>
              </w:rPr>
              <w:t>Par dzīvokļu izīrēšanas kārtību zemas īres dzīvojamās mājās Limbažu novadā</w:t>
            </w:r>
          </w:p>
          <w:p w14:paraId="010C1933" w14:textId="0FBC79EB" w:rsidR="000C4C83" w:rsidRPr="00442773" w:rsidRDefault="000C4C83" w:rsidP="008E1A7D">
            <w:pPr>
              <w:spacing w:after="0" w:line="240" w:lineRule="auto"/>
              <w:ind w:right="140"/>
              <w:jc w:val="right"/>
              <w:rPr>
                <w:rFonts w:ascii="Times New Roman" w:eastAsia="Times New Roman" w:hAnsi="Times New Roman" w:cs="Times New Roman"/>
                <w:color w:val="000000" w:themeColor="text1"/>
                <w:kern w:val="0"/>
                <w:sz w:val="24"/>
                <w:szCs w:val="24"/>
                <w:lang w:eastAsia="lv-LV"/>
                <w14:ligatures w14:val="none"/>
              </w:rPr>
            </w:pPr>
          </w:p>
          <w:p w14:paraId="2C9F9E65" w14:textId="77777777" w:rsidR="000C4C83" w:rsidRPr="006F5A97" w:rsidRDefault="000C4C83" w:rsidP="008E1A7D">
            <w:pPr>
              <w:spacing w:after="0" w:line="240" w:lineRule="auto"/>
              <w:ind w:right="140"/>
              <w:jc w:val="right"/>
              <w:rPr>
                <w:rFonts w:ascii="Times New Roman" w:eastAsia="Times New Roman" w:hAnsi="Times New Roman" w:cs="Times New Roman"/>
                <w:i/>
                <w:iCs/>
                <w:color w:val="000000" w:themeColor="text1"/>
                <w:kern w:val="0"/>
                <w:lang w:eastAsia="lv-LV"/>
                <w14:ligatures w14:val="none"/>
              </w:rPr>
            </w:pPr>
            <w:r w:rsidRPr="006F5A97">
              <w:rPr>
                <w:rFonts w:ascii="Times New Roman" w:eastAsia="Times New Roman" w:hAnsi="Times New Roman" w:cs="Times New Roman"/>
                <w:i/>
                <w:iCs/>
                <w:color w:val="000000" w:themeColor="text1"/>
                <w:kern w:val="0"/>
                <w:lang w:eastAsia="lv-LV"/>
                <w14:ligatures w14:val="none"/>
              </w:rPr>
              <w:t>Izdoti saskaņā ar </w:t>
            </w:r>
          </w:p>
          <w:p w14:paraId="5CC0516B" w14:textId="2D1B04CC" w:rsidR="000C4C83" w:rsidRPr="006F5A97" w:rsidRDefault="002031A3" w:rsidP="008E1A7D">
            <w:pPr>
              <w:spacing w:after="0" w:line="240" w:lineRule="auto"/>
              <w:ind w:right="140"/>
              <w:jc w:val="right"/>
              <w:rPr>
                <w:rFonts w:ascii="Times New Roman" w:eastAsia="Times New Roman" w:hAnsi="Times New Roman" w:cs="Times New Roman"/>
                <w:i/>
                <w:iCs/>
                <w:color w:val="000000" w:themeColor="text1"/>
                <w:kern w:val="0"/>
                <w:sz w:val="24"/>
                <w:szCs w:val="24"/>
                <w:lang w:eastAsia="lv-LV"/>
                <w14:ligatures w14:val="none"/>
              </w:rPr>
            </w:pPr>
            <w:hyperlink r:id="rId8" w:tgtFrame="_blank" w:history="1">
              <w:r w:rsidR="000C4C83" w:rsidRPr="006F5A97">
                <w:rPr>
                  <w:rFonts w:ascii="Times New Roman" w:eastAsia="Times New Roman" w:hAnsi="Times New Roman" w:cs="Times New Roman"/>
                  <w:i/>
                  <w:iCs/>
                  <w:color w:val="000000" w:themeColor="text1"/>
                  <w:kern w:val="0"/>
                  <w:lang w:eastAsia="lv-LV"/>
                  <w14:ligatures w14:val="none"/>
                </w:rPr>
                <w:t>Pašvaldību likuma</w:t>
              </w:r>
            </w:hyperlink>
            <w:r w:rsidR="005C1D6A" w:rsidRPr="006F5A97">
              <w:rPr>
                <w:rFonts w:ascii="Times New Roman" w:eastAsia="Times New Roman" w:hAnsi="Times New Roman" w:cs="Times New Roman"/>
                <w:i/>
                <w:iCs/>
                <w:color w:val="000000" w:themeColor="text1"/>
                <w:kern w:val="0"/>
                <w:lang w:eastAsia="lv-LV"/>
                <w14:ligatures w14:val="none"/>
              </w:rPr>
              <w:t xml:space="preserve"> </w:t>
            </w:r>
            <w:hyperlink r:id="rId9" w:anchor="p44" w:tgtFrame="_blank" w:history="1">
              <w:r w:rsidR="000C4C83" w:rsidRPr="006F5A97">
                <w:rPr>
                  <w:rFonts w:ascii="Times New Roman" w:eastAsia="Times New Roman" w:hAnsi="Times New Roman" w:cs="Times New Roman"/>
                  <w:i/>
                  <w:iCs/>
                  <w:color w:val="000000" w:themeColor="text1"/>
                  <w:kern w:val="0"/>
                  <w:lang w:eastAsia="lv-LV"/>
                  <w14:ligatures w14:val="none"/>
                </w:rPr>
                <w:t>44. panta</w:t>
              </w:r>
            </w:hyperlink>
            <w:r w:rsidR="000C4C83" w:rsidRPr="006F5A97">
              <w:rPr>
                <w:rFonts w:ascii="Times New Roman" w:eastAsia="Times New Roman" w:hAnsi="Times New Roman" w:cs="Times New Roman"/>
                <w:i/>
                <w:iCs/>
                <w:color w:val="000000" w:themeColor="text1"/>
                <w:kern w:val="0"/>
                <w:lang w:eastAsia="lv-LV"/>
                <w14:ligatures w14:val="none"/>
              </w:rPr>
              <w:t> otro daļu</w:t>
            </w:r>
          </w:p>
          <w:p w14:paraId="0FD096A4" w14:textId="77777777" w:rsidR="000C4C83" w:rsidRPr="00442773" w:rsidRDefault="000C4C83" w:rsidP="000C4C83">
            <w:pPr>
              <w:spacing w:after="0" w:line="240" w:lineRule="auto"/>
              <w:jc w:val="right"/>
              <w:rPr>
                <w:rFonts w:ascii="Times New Roman" w:eastAsia="Times New Roman" w:hAnsi="Times New Roman" w:cs="Times New Roman"/>
                <w:b/>
                <w:bCs/>
                <w:color w:val="000000" w:themeColor="text1"/>
                <w:kern w:val="0"/>
                <w:sz w:val="24"/>
                <w:szCs w:val="24"/>
                <w:lang w:eastAsia="lv-LV"/>
                <w14:ligatures w14:val="none"/>
              </w:rPr>
            </w:pPr>
            <w:bookmarkStart w:id="0" w:name="n-1234267"/>
            <w:bookmarkStart w:id="1" w:name="n1"/>
            <w:bookmarkEnd w:id="0"/>
            <w:bookmarkEnd w:id="1"/>
          </w:p>
          <w:p w14:paraId="59006A9C" w14:textId="4D995EA4" w:rsidR="000C4C83" w:rsidRPr="000C4C83" w:rsidRDefault="000C4C83" w:rsidP="000C4C83">
            <w:pPr>
              <w:spacing w:after="0" w:line="240" w:lineRule="auto"/>
              <w:jc w:val="center"/>
              <w:rPr>
                <w:rFonts w:ascii="Times New Roman" w:eastAsia="Times New Roman" w:hAnsi="Times New Roman" w:cs="Times New Roman"/>
                <w:b/>
                <w:bCs/>
                <w:color w:val="000000" w:themeColor="text1"/>
                <w:kern w:val="0"/>
                <w:sz w:val="24"/>
                <w:szCs w:val="24"/>
                <w:lang w:eastAsia="lv-LV"/>
                <w14:ligatures w14:val="none"/>
              </w:rPr>
            </w:pPr>
            <w:r w:rsidRPr="000C4C83">
              <w:rPr>
                <w:rFonts w:ascii="Times New Roman" w:eastAsia="Times New Roman" w:hAnsi="Times New Roman" w:cs="Times New Roman"/>
                <w:b/>
                <w:bCs/>
                <w:color w:val="000000" w:themeColor="text1"/>
                <w:kern w:val="0"/>
                <w:sz w:val="24"/>
                <w:szCs w:val="24"/>
                <w:lang w:eastAsia="lv-LV"/>
                <w14:ligatures w14:val="none"/>
              </w:rPr>
              <w:t>I. Vispārīgie jautājumi</w:t>
            </w:r>
          </w:p>
          <w:p w14:paraId="0006BC5E" w14:textId="6C15221A" w:rsidR="000C4C83" w:rsidRPr="00442773" w:rsidRDefault="000C4C83" w:rsidP="000C4C83">
            <w:pPr>
              <w:pStyle w:val="Sarakstarindkopa"/>
              <w:numPr>
                <w:ilvl w:val="0"/>
                <w:numId w:val="2"/>
              </w:numPr>
              <w:spacing w:after="0" w:line="293" w:lineRule="atLeast"/>
              <w:ind w:left="567" w:hanging="567"/>
              <w:jc w:val="both"/>
              <w:rPr>
                <w:rFonts w:ascii="Times New Roman" w:eastAsia="Times New Roman" w:hAnsi="Times New Roman" w:cs="Times New Roman"/>
                <w:color w:val="000000" w:themeColor="text1"/>
                <w:kern w:val="0"/>
                <w:sz w:val="24"/>
                <w:szCs w:val="24"/>
                <w:lang w:eastAsia="lv-LV"/>
                <w14:ligatures w14:val="none"/>
              </w:rPr>
            </w:pPr>
            <w:bookmarkStart w:id="2" w:name="p-1234268"/>
            <w:bookmarkStart w:id="3" w:name="p1"/>
            <w:bookmarkEnd w:id="2"/>
            <w:bookmarkEnd w:id="3"/>
            <w:r w:rsidRPr="00442773">
              <w:rPr>
                <w:rFonts w:ascii="Times New Roman" w:eastAsia="Times New Roman" w:hAnsi="Times New Roman" w:cs="Times New Roman"/>
                <w:color w:val="000000" w:themeColor="text1"/>
                <w:kern w:val="0"/>
                <w:sz w:val="24"/>
                <w:szCs w:val="24"/>
                <w:lang w:eastAsia="lv-LV"/>
                <w14:ligatures w14:val="none"/>
              </w:rPr>
              <w:t>Saistošie noteikumi (turpmāk – Noteikumi) nosaka:</w:t>
            </w:r>
          </w:p>
          <w:p w14:paraId="1D74FF86" w14:textId="0D63CA46" w:rsidR="000C4C83" w:rsidRPr="00442773" w:rsidRDefault="000C4C83" w:rsidP="00591593">
            <w:pPr>
              <w:pStyle w:val="Sarakstarindkopa"/>
              <w:numPr>
                <w:ilvl w:val="1"/>
                <w:numId w:val="2"/>
              </w:numPr>
              <w:spacing w:after="0" w:line="293" w:lineRule="atLeast"/>
              <w:ind w:left="1130" w:hanging="567"/>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t xml:space="preserve">kārtību, kādā Limbažu novada pašvaldības (turpmāk – Pašvaldība) administratīvajā teritorijā mājsaimniecībām tiek izīrēti dzīvokļi zemas maksas īres dzīvojamās mājās, kuras uzbūvētas saskaņā ar Ministru kabineta </w:t>
            </w:r>
            <w:r w:rsidR="008E01E1" w:rsidRPr="00442773">
              <w:rPr>
                <w:rFonts w:ascii="Times New Roman" w:eastAsia="Times New Roman" w:hAnsi="Times New Roman" w:cs="Times New Roman"/>
                <w:color w:val="000000" w:themeColor="text1"/>
                <w:kern w:val="0"/>
                <w:sz w:val="24"/>
                <w:szCs w:val="24"/>
                <w:lang w:eastAsia="lv-LV"/>
                <w14:ligatures w14:val="none"/>
              </w:rPr>
              <w:t xml:space="preserve">14.07.2022. </w:t>
            </w:r>
            <w:r w:rsidRPr="00442773">
              <w:rPr>
                <w:rFonts w:ascii="Times New Roman" w:eastAsia="Times New Roman" w:hAnsi="Times New Roman" w:cs="Times New Roman"/>
                <w:color w:val="000000" w:themeColor="text1"/>
                <w:kern w:val="0"/>
                <w:sz w:val="24"/>
                <w:szCs w:val="24"/>
                <w:lang w:eastAsia="lv-LV"/>
                <w14:ligatures w14:val="none"/>
              </w:rPr>
              <w:t>noteikumiem Nr. 459 "Noteikumi par atbalstu dzīvojamo īres māju būvniecībai Eiropas Savienības Atveseļošanas un noturības mehānisma plāna 3.1. reformu un investīciju virziena "Reģionālā politika" 3.1.1.4.i. investīcijas "Finansēšanas fonda izveide zemas īres mājokļu būvniecībai" ietvaros" (turpmāk – Noteikumi Nr. 459) (turpmāk – dzīvokļi).</w:t>
            </w:r>
            <w:r w:rsidR="008E01E1">
              <w:rPr>
                <w:rFonts w:ascii="Times New Roman" w:eastAsia="Times New Roman" w:hAnsi="Times New Roman" w:cs="Times New Roman"/>
                <w:color w:val="000000" w:themeColor="text1"/>
                <w:kern w:val="0"/>
                <w:sz w:val="24"/>
                <w:szCs w:val="24"/>
                <w:lang w:eastAsia="lv-LV"/>
                <w14:ligatures w14:val="none"/>
              </w:rPr>
              <w:t xml:space="preserve"> </w:t>
            </w:r>
          </w:p>
          <w:p w14:paraId="2C7B72F3" w14:textId="323B7FB9" w:rsidR="000C4C83" w:rsidRDefault="000C4C83" w:rsidP="00591593">
            <w:pPr>
              <w:pStyle w:val="Sarakstarindkopa"/>
              <w:numPr>
                <w:ilvl w:val="1"/>
                <w:numId w:val="2"/>
              </w:numPr>
              <w:spacing w:after="0" w:line="293" w:lineRule="atLeast"/>
              <w:ind w:left="1130" w:hanging="567"/>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t>kārtību, kādā nosakāmi un reģistrējami zemas īres dzīvojamo māju dzīvokļu īrnieki (turpmāk – mājsaimniecība) un piešķiramas dzīvokļu īres tiesības.</w:t>
            </w:r>
          </w:p>
          <w:p w14:paraId="40E889D6" w14:textId="2285B41E" w:rsidR="00EA003E" w:rsidRPr="00EA003E" w:rsidRDefault="00EA003E" w:rsidP="00EA003E">
            <w:pPr>
              <w:pStyle w:val="Sarakstarindkopa"/>
              <w:numPr>
                <w:ilvl w:val="0"/>
                <w:numId w:val="2"/>
              </w:numPr>
              <w:spacing w:after="0" w:line="293" w:lineRule="atLeast"/>
              <w:ind w:left="563" w:hanging="563"/>
              <w:jc w:val="both"/>
              <w:rPr>
                <w:rFonts w:ascii="Times New Roman" w:eastAsia="Times New Roman" w:hAnsi="Times New Roman" w:cs="Times New Roman"/>
                <w:color w:val="000000" w:themeColor="text1"/>
                <w:kern w:val="0"/>
                <w:sz w:val="24"/>
                <w:szCs w:val="24"/>
                <w:lang w:eastAsia="lv-LV"/>
                <w14:ligatures w14:val="none"/>
              </w:rPr>
            </w:pPr>
            <w:r w:rsidRPr="00EA003E">
              <w:rPr>
                <w:rFonts w:ascii="Times New Roman" w:hAnsi="Times New Roman" w:cs="Times New Roman"/>
                <w:color w:val="000000" w:themeColor="text1"/>
                <w:sz w:val="24"/>
                <w:szCs w:val="24"/>
                <w:shd w:val="clear" w:color="auto" w:fill="FFFFFF"/>
              </w:rPr>
              <w:t>Mājsaimniecība – vairākas personas, kuras dzīvo vienā mājoklī un kopīgi sedz izdevumus, vai viena persona, kura saimnieko atsevišķi.</w:t>
            </w:r>
          </w:p>
          <w:p w14:paraId="16F5AF65" w14:textId="5BAC284B" w:rsidR="000C4C83" w:rsidRPr="00442773" w:rsidRDefault="000C4C83" w:rsidP="000C4C83">
            <w:pPr>
              <w:pStyle w:val="Sarakstarindkopa"/>
              <w:numPr>
                <w:ilvl w:val="0"/>
                <w:numId w:val="2"/>
              </w:numPr>
              <w:spacing w:after="0" w:line="293" w:lineRule="atLeast"/>
              <w:ind w:left="567" w:hanging="567"/>
              <w:jc w:val="both"/>
              <w:rPr>
                <w:rFonts w:ascii="Times New Roman" w:eastAsia="Times New Roman" w:hAnsi="Times New Roman" w:cs="Times New Roman"/>
                <w:color w:val="000000" w:themeColor="text1"/>
                <w:kern w:val="0"/>
                <w:sz w:val="24"/>
                <w:szCs w:val="24"/>
                <w:lang w:eastAsia="lv-LV"/>
                <w14:ligatures w14:val="none"/>
              </w:rPr>
            </w:pPr>
            <w:bookmarkStart w:id="4" w:name="p-1234269"/>
            <w:bookmarkStart w:id="5" w:name="p2"/>
            <w:bookmarkEnd w:id="4"/>
            <w:bookmarkEnd w:id="5"/>
            <w:r w:rsidRPr="00442773">
              <w:rPr>
                <w:rFonts w:ascii="Times New Roman" w:eastAsia="Times New Roman" w:hAnsi="Times New Roman" w:cs="Times New Roman"/>
                <w:color w:val="000000" w:themeColor="text1"/>
                <w:kern w:val="0"/>
                <w:sz w:val="24"/>
                <w:szCs w:val="24"/>
                <w:lang w:eastAsia="lv-LV"/>
                <w14:ligatures w14:val="none"/>
              </w:rPr>
              <w:t>Noteikumi neattiecas uz:</w:t>
            </w:r>
          </w:p>
          <w:p w14:paraId="6A56645F" w14:textId="47DC98F9" w:rsidR="000C4C83" w:rsidRPr="00442773" w:rsidRDefault="000C4C83" w:rsidP="00591593">
            <w:pPr>
              <w:pStyle w:val="Sarakstarindkopa"/>
              <w:numPr>
                <w:ilvl w:val="1"/>
                <w:numId w:val="2"/>
              </w:numPr>
              <w:spacing w:after="0" w:line="293" w:lineRule="atLeast"/>
              <w:ind w:left="1130" w:hanging="567"/>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t>kārtību, kādā tiek izīrētas Pašvaldībai piederošas vai tās nomātas dzīvojamās telpas;</w:t>
            </w:r>
          </w:p>
          <w:p w14:paraId="0F557093" w14:textId="6928FA29" w:rsidR="000C4C83" w:rsidRPr="00442773" w:rsidRDefault="000C4C83" w:rsidP="00591593">
            <w:pPr>
              <w:pStyle w:val="Sarakstarindkopa"/>
              <w:numPr>
                <w:ilvl w:val="1"/>
                <w:numId w:val="2"/>
              </w:numPr>
              <w:spacing w:after="0" w:line="293" w:lineRule="atLeast"/>
              <w:ind w:left="1130" w:hanging="567"/>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t>kārtību, kādā tiek sniegta Pašvaldības palīdzība dzīvokļa jautājumu risināšanā un reģistrējamas personas, kurām izīrējamas Pašvaldībai piederošas vai tās nomātas dzīvojamās telpas;</w:t>
            </w:r>
          </w:p>
          <w:p w14:paraId="5BCC65A2" w14:textId="7D78706B" w:rsidR="000C4C83" w:rsidRPr="00442773" w:rsidRDefault="000C4C83" w:rsidP="00591593">
            <w:pPr>
              <w:pStyle w:val="Sarakstarindkopa"/>
              <w:numPr>
                <w:ilvl w:val="1"/>
                <w:numId w:val="2"/>
              </w:numPr>
              <w:spacing w:after="0" w:line="293" w:lineRule="atLeast"/>
              <w:ind w:left="1130" w:hanging="567"/>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t>kārtību, kādā tiek izīrēti sociālie dzīvokļi Limbažu novadā.</w:t>
            </w:r>
          </w:p>
          <w:p w14:paraId="4B63D476" w14:textId="115D36E1" w:rsidR="000C4C83" w:rsidRPr="00442773" w:rsidRDefault="000C4C83" w:rsidP="000C4C83">
            <w:pPr>
              <w:pStyle w:val="Sarakstarindkopa"/>
              <w:numPr>
                <w:ilvl w:val="0"/>
                <w:numId w:val="2"/>
              </w:numPr>
              <w:spacing w:after="0" w:line="293" w:lineRule="atLeast"/>
              <w:ind w:left="567" w:hanging="567"/>
              <w:jc w:val="both"/>
              <w:rPr>
                <w:rFonts w:ascii="Times New Roman" w:eastAsia="Times New Roman" w:hAnsi="Times New Roman" w:cs="Times New Roman"/>
                <w:color w:val="000000" w:themeColor="text1"/>
                <w:kern w:val="0"/>
                <w:sz w:val="24"/>
                <w:szCs w:val="24"/>
                <w:lang w:eastAsia="lv-LV"/>
                <w14:ligatures w14:val="none"/>
              </w:rPr>
            </w:pPr>
            <w:bookmarkStart w:id="6" w:name="p-1234270"/>
            <w:bookmarkStart w:id="7" w:name="p3"/>
            <w:bookmarkEnd w:id="6"/>
            <w:bookmarkEnd w:id="7"/>
            <w:r w:rsidRPr="00442773">
              <w:rPr>
                <w:rFonts w:ascii="Times New Roman" w:eastAsia="Times New Roman" w:hAnsi="Times New Roman" w:cs="Times New Roman"/>
                <w:color w:val="000000" w:themeColor="text1"/>
                <w:kern w:val="0"/>
                <w:sz w:val="24"/>
                <w:szCs w:val="24"/>
                <w:lang w:eastAsia="lv-LV"/>
                <w14:ligatures w14:val="none"/>
              </w:rPr>
              <w:t>Lēmumu par mājsaimniecības reģistrēšanu vai atteikumu reģistrēt, izslēgšanu, lēmumu par dzīvokļa izīrēšanu mājsaimniecībai, lēmumu par šāda dzīvokļa apmaiņu pret citu zemas maksas īres dzīvokli, izīrēšanas secību, minēto lēmumu atcelšanu, ņemot vērā konkrētos apstākļus un šajos Noteikumos noteikto īrnieku kategoriju statusa maiņu, kā arī atļauju slēgt dzīvokļa zemas īres mājoklī īres līgumu ar mājsaimniecību pieņem Pašvaldības Deklarētās dzīvesvietas anulēšanas un Dzīvokļu jautājumu risināšanas komisija (turpmāk – Dzīvokļu komisija).</w:t>
            </w:r>
          </w:p>
          <w:p w14:paraId="4FDAA030" w14:textId="78AD6505" w:rsidR="000C4C83" w:rsidRPr="00442773" w:rsidRDefault="000C4C83" w:rsidP="000C4C83">
            <w:pPr>
              <w:pStyle w:val="Sarakstarindkopa"/>
              <w:numPr>
                <w:ilvl w:val="0"/>
                <w:numId w:val="2"/>
              </w:numPr>
              <w:spacing w:after="0" w:line="293" w:lineRule="atLeast"/>
              <w:ind w:left="567" w:hanging="567"/>
              <w:jc w:val="both"/>
              <w:rPr>
                <w:rFonts w:ascii="Times New Roman" w:eastAsia="Times New Roman" w:hAnsi="Times New Roman" w:cs="Times New Roman"/>
                <w:color w:val="000000" w:themeColor="text1"/>
                <w:kern w:val="0"/>
                <w:sz w:val="24"/>
                <w:szCs w:val="24"/>
                <w:lang w:eastAsia="lv-LV"/>
                <w14:ligatures w14:val="none"/>
              </w:rPr>
            </w:pPr>
            <w:bookmarkStart w:id="8" w:name="p-1234271"/>
            <w:bookmarkStart w:id="9" w:name="p4"/>
            <w:bookmarkEnd w:id="8"/>
            <w:bookmarkEnd w:id="9"/>
            <w:r w:rsidRPr="00442773">
              <w:rPr>
                <w:rFonts w:ascii="Times New Roman" w:eastAsia="Times New Roman" w:hAnsi="Times New Roman" w:cs="Times New Roman"/>
                <w:color w:val="000000" w:themeColor="text1"/>
                <w:kern w:val="0"/>
                <w:sz w:val="24"/>
                <w:szCs w:val="24"/>
                <w:lang w:eastAsia="lv-LV"/>
                <w14:ligatures w14:val="none"/>
              </w:rPr>
              <w:lastRenderedPageBreak/>
              <w:t>Reģistrā tiek reģistrētas mājsaimniecības, kuras atbilst Noteikumu Nr. 459 35. punktā noteiktajam mājsaimniecību atbilstības kritērijiem.</w:t>
            </w:r>
          </w:p>
          <w:p w14:paraId="11402BCE" w14:textId="7E4AF961" w:rsidR="000C4C83" w:rsidRPr="00442773" w:rsidRDefault="000C4C83" w:rsidP="000C4C83">
            <w:pPr>
              <w:pStyle w:val="Sarakstarindkopa"/>
              <w:numPr>
                <w:ilvl w:val="0"/>
                <w:numId w:val="2"/>
              </w:numPr>
              <w:spacing w:after="0" w:line="293" w:lineRule="atLeast"/>
              <w:ind w:left="567" w:hanging="567"/>
              <w:jc w:val="both"/>
              <w:rPr>
                <w:rFonts w:ascii="Times New Roman" w:eastAsia="Times New Roman" w:hAnsi="Times New Roman" w:cs="Times New Roman"/>
                <w:color w:val="000000" w:themeColor="text1"/>
                <w:kern w:val="0"/>
                <w:sz w:val="24"/>
                <w:szCs w:val="24"/>
                <w:lang w:eastAsia="lv-LV"/>
                <w14:ligatures w14:val="none"/>
              </w:rPr>
            </w:pPr>
            <w:bookmarkStart w:id="10" w:name="p-1234272"/>
            <w:bookmarkStart w:id="11" w:name="p5"/>
            <w:bookmarkEnd w:id="10"/>
            <w:bookmarkEnd w:id="11"/>
            <w:r w:rsidRPr="00442773">
              <w:rPr>
                <w:rFonts w:ascii="Times New Roman" w:eastAsia="Times New Roman" w:hAnsi="Times New Roman" w:cs="Times New Roman"/>
                <w:color w:val="000000" w:themeColor="text1"/>
                <w:kern w:val="0"/>
                <w:sz w:val="24"/>
                <w:szCs w:val="24"/>
                <w:lang w:eastAsia="lv-LV"/>
                <w14:ligatures w14:val="none"/>
              </w:rPr>
              <w:t>Mājsaimniecību atbilstība reģistrēšanai reģistrā tiek pārbaudīta Noteikumu Nr. 459 37. punktā noteiktajā kārtībā.</w:t>
            </w:r>
          </w:p>
          <w:p w14:paraId="65DD338F" w14:textId="3ABF8CBB" w:rsidR="000C4C83" w:rsidRPr="00442773" w:rsidRDefault="000C4C83" w:rsidP="000C4C83">
            <w:pPr>
              <w:pStyle w:val="Sarakstarindkopa"/>
              <w:numPr>
                <w:ilvl w:val="0"/>
                <w:numId w:val="2"/>
              </w:numPr>
              <w:spacing w:after="0" w:line="293" w:lineRule="atLeast"/>
              <w:ind w:left="567" w:hanging="567"/>
              <w:jc w:val="both"/>
              <w:rPr>
                <w:rFonts w:ascii="Times New Roman" w:eastAsia="Times New Roman" w:hAnsi="Times New Roman" w:cs="Times New Roman"/>
                <w:color w:val="000000" w:themeColor="text1"/>
                <w:kern w:val="0"/>
                <w:sz w:val="24"/>
                <w:szCs w:val="24"/>
                <w:lang w:eastAsia="lv-LV"/>
                <w14:ligatures w14:val="none"/>
              </w:rPr>
            </w:pPr>
            <w:bookmarkStart w:id="12" w:name="p-1234273"/>
            <w:bookmarkStart w:id="13" w:name="p6"/>
            <w:bookmarkEnd w:id="12"/>
            <w:bookmarkEnd w:id="13"/>
            <w:r w:rsidRPr="00442773">
              <w:rPr>
                <w:rFonts w:ascii="Times New Roman" w:eastAsia="Times New Roman" w:hAnsi="Times New Roman" w:cs="Times New Roman"/>
                <w:color w:val="000000" w:themeColor="text1"/>
                <w:kern w:val="0"/>
                <w:sz w:val="24"/>
                <w:szCs w:val="24"/>
                <w:lang w:eastAsia="lv-LV"/>
                <w14:ligatures w14:val="none"/>
              </w:rPr>
              <w:t>Dzīvokļu komisijas sēdes ar iedzīvotāju iesniegumiem saistīto jautājumu izskatīšanai tiek sasauktas pēc nepieciešamības, bet ne retāk kā vienu reizi mēnesī.</w:t>
            </w:r>
          </w:p>
          <w:p w14:paraId="0CF32B17" w14:textId="77777777" w:rsidR="000C4C83" w:rsidRPr="00442773" w:rsidRDefault="000C4C83" w:rsidP="000C4C83">
            <w:pPr>
              <w:spacing w:after="0" w:line="240" w:lineRule="auto"/>
              <w:jc w:val="center"/>
              <w:rPr>
                <w:rFonts w:ascii="Times New Roman" w:eastAsia="Times New Roman" w:hAnsi="Times New Roman" w:cs="Times New Roman"/>
                <w:b/>
                <w:bCs/>
                <w:color w:val="000000" w:themeColor="text1"/>
                <w:kern w:val="0"/>
                <w:sz w:val="24"/>
                <w:szCs w:val="24"/>
                <w:lang w:eastAsia="lv-LV"/>
                <w14:ligatures w14:val="none"/>
              </w:rPr>
            </w:pPr>
            <w:bookmarkStart w:id="14" w:name="n-1234274"/>
            <w:bookmarkStart w:id="15" w:name="n2"/>
            <w:bookmarkEnd w:id="14"/>
            <w:bookmarkEnd w:id="15"/>
          </w:p>
          <w:p w14:paraId="720FD7DA" w14:textId="15698A81" w:rsidR="000C4C83" w:rsidRPr="000C4C83" w:rsidRDefault="000C4C83" w:rsidP="000C4C83">
            <w:pPr>
              <w:spacing w:after="0" w:line="240" w:lineRule="auto"/>
              <w:jc w:val="center"/>
              <w:rPr>
                <w:rFonts w:ascii="Times New Roman" w:eastAsia="Times New Roman" w:hAnsi="Times New Roman" w:cs="Times New Roman"/>
                <w:b/>
                <w:bCs/>
                <w:color w:val="000000" w:themeColor="text1"/>
                <w:kern w:val="0"/>
                <w:sz w:val="24"/>
                <w:szCs w:val="24"/>
                <w:lang w:eastAsia="lv-LV"/>
                <w14:ligatures w14:val="none"/>
              </w:rPr>
            </w:pPr>
            <w:r w:rsidRPr="000C4C83">
              <w:rPr>
                <w:rFonts w:ascii="Times New Roman" w:eastAsia="Times New Roman" w:hAnsi="Times New Roman" w:cs="Times New Roman"/>
                <w:b/>
                <w:bCs/>
                <w:color w:val="000000" w:themeColor="text1"/>
                <w:kern w:val="0"/>
                <w:sz w:val="24"/>
                <w:szCs w:val="24"/>
                <w:lang w:eastAsia="lv-LV"/>
                <w14:ligatures w14:val="none"/>
              </w:rPr>
              <w:t>II. Zemas īres dzīvojamo māju dzīvokļu reģistrs</w:t>
            </w:r>
          </w:p>
          <w:p w14:paraId="64D8BD68" w14:textId="5EE80DF3" w:rsidR="000C4C83" w:rsidRPr="00442773" w:rsidRDefault="000C4C83" w:rsidP="000C4C83">
            <w:pPr>
              <w:pStyle w:val="Sarakstarindkopa"/>
              <w:numPr>
                <w:ilvl w:val="0"/>
                <w:numId w:val="2"/>
              </w:numPr>
              <w:spacing w:after="0" w:line="293" w:lineRule="atLeast"/>
              <w:ind w:left="563" w:hanging="567"/>
              <w:jc w:val="both"/>
              <w:rPr>
                <w:rFonts w:ascii="Times New Roman" w:eastAsia="Times New Roman" w:hAnsi="Times New Roman" w:cs="Times New Roman"/>
                <w:color w:val="000000" w:themeColor="text1"/>
                <w:kern w:val="0"/>
                <w:sz w:val="24"/>
                <w:szCs w:val="24"/>
                <w:lang w:eastAsia="lv-LV"/>
                <w14:ligatures w14:val="none"/>
              </w:rPr>
            </w:pPr>
            <w:bookmarkStart w:id="16" w:name="p-1234275"/>
            <w:bookmarkStart w:id="17" w:name="p7"/>
            <w:bookmarkEnd w:id="16"/>
            <w:bookmarkEnd w:id="17"/>
            <w:r w:rsidRPr="00442773">
              <w:rPr>
                <w:rFonts w:ascii="Times New Roman" w:eastAsia="Times New Roman" w:hAnsi="Times New Roman" w:cs="Times New Roman"/>
                <w:color w:val="000000" w:themeColor="text1"/>
                <w:kern w:val="0"/>
                <w:sz w:val="24"/>
                <w:szCs w:val="24"/>
                <w:lang w:eastAsia="lv-LV"/>
                <w14:ligatures w14:val="none"/>
              </w:rPr>
              <w:t>Dzīvokļu un mājsaimniecību reģistrācijas secības uzskaites pamatdokuments ir īres dzīvokļu reģistrs (turpmāk – reģistrs).</w:t>
            </w:r>
          </w:p>
          <w:p w14:paraId="69E71851" w14:textId="7513CE3C" w:rsidR="000C4C83" w:rsidRPr="00442773" w:rsidRDefault="000C4C83" w:rsidP="000C4C83">
            <w:pPr>
              <w:pStyle w:val="Sarakstarindkopa"/>
              <w:numPr>
                <w:ilvl w:val="0"/>
                <w:numId w:val="2"/>
              </w:numPr>
              <w:spacing w:after="0" w:line="293" w:lineRule="atLeast"/>
              <w:ind w:left="563" w:hanging="567"/>
              <w:jc w:val="both"/>
              <w:rPr>
                <w:rFonts w:ascii="Times New Roman" w:eastAsia="Times New Roman" w:hAnsi="Times New Roman" w:cs="Times New Roman"/>
                <w:color w:val="000000" w:themeColor="text1"/>
                <w:kern w:val="0"/>
                <w:sz w:val="24"/>
                <w:szCs w:val="24"/>
                <w:lang w:eastAsia="lv-LV"/>
                <w14:ligatures w14:val="none"/>
              </w:rPr>
            </w:pPr>
            <w:bookmarkStart w:id="18" w:name="p-1234276"/>
            <w:bookmarkStart w:id="19" w:name="p8"/>
            <w:bookmarkEnd w:id="18"/>
            <w:bookmarkEnd w:id="19"/>
            <w:r w:rsidRPr="00442773">
              <w:rPr>
                <w:rFonts w:ascii="Times New Roman" w:eastAsia="Times New Roman" w:hAnsi="Times New Roman" w:cs="Times New Roman"/>
                <w:color w:val="000000" w:themeColor="text1"/>
                <w:kern w:val="0"/>
                <w:sz w:val="24"/>
                <w:szCs w:val="24"/>
                <w:lang w:eastAsia="lv-LV"/>
                <w14:ligatures w14:val="none"/>
              </w:rPr>
              <w:t>Reģistrā ir divas grupas:</w:t>
            </w:r>
          </w:p>
          <w:p w14:paraId="619CDDF3" w14:textId="1F027264" w:rsidR="000C4C83" w:rsidRPr="00442773" w:rsidRDefault="000C4C83" w:rsidP="000C4C83">
            <w:pPr>
              <w:pStyle w:val="Sarakstarindkopa"/>
              <w:numPr>
                <w:ilvl w:val="1"/>
                <w:numId w:val="2"/>
              </w:numPr>
              <w:spacing w:after="0" w:line="293" w:lineRule="atLeast"/>
              <w:ind w:left="989" w:hanging="426"/>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t>"Prioritārā grupa", kurā iekļauj šo Noteikumu 1</w:t>
            </w:r>
            <w:r w:rsidR="00EA003E">
              <w:rPr>
                <w:rFonts w:ascii="Times New Roman" w:eastAsia="Times New Roman" w:hAnsi="Times New Roman" w:cs="Times New Roman"/>
                <w:color w:val="000000" w:themeColor="text1"/>
                <w:kern w:val="0"/>
                <w:sz w:val="24"/>
                <w:szCs w:val="24"/>
                <w:lang w:eastAsia="lv-LV"/>
                <w14:ligatures w14:val="none"/>
              </w:rPr>
              <w:t>1</w:t>
            </w:r>
            <w:r w:rsidRPr="00442773">
              <w:rPr>
                <w:rFonts w:ascii="Times New Roman" w:eastAsia="Times New Roman" w:hAnsi="Times New Roman" w:cs="Times New Roman"/>
                <w:color w:val="000000" w:themeColor="text1"/>
                <w:kern w:val="0"/>
                <w:sz w:val="24"/>
                <w:szCs w:val="24"/>
                <w:lang w:eastAsia="lv-LV"/>
                <w14:ligatures w14:val="none"/>
              </w:rPr>
              <w:t>.1. līdz 1</w:t>
            </w:r>
            <w:r w:rsidR="00EA003E">
              <w:rPr>
                <w:rFonts w:ascii="Times New Roman" w:eastAsia="Times New Roman" w:hAnsi="Times New Roman" w:cs="Times New Roman"/>
                <w:color w:val="000000" w:themeColor="text1"/>
                <w:kern w:val="0"/>
                <w:sz w:val="24"/>
                <w:szCs w:val="24"/>
                <w:lang w:eastAsia="lv-LV"/>
                <w14:ligatures w14:val="none"/>
              </w:rPr>
              <w:t>1</w:t>
            </w:r>
            <w:r w:rsidRPr="00442773">
              <w:rPr>
                <w:rFonts w:ascii="Times New Roman" w:eastAsia="Times New Roman" w:hAnsi="Times New Roman" w:cs="Times New Roman"/>
                <w:color w:val="000000" w:themeColor="text1"/>
                <w:kern w:val="0"/>
                <w:sz w:val="24"/>
                <w:szCs w:val="24"/>
                <w:lang w:eastAsia="lv-LV"/>
                <w14:ligatures w14:val="none"/>
              </w:rPr>
              <w:t>.4. apakšpunktos norādītās mājsaimniecības.</w:t>
            </w:r>
          </w:p>
          <w:p w14:paraId="59FB9D26" w14:textId="7F98C3FE" w:rsidR="000C4C83" w:rsidRPr="00442773" w:rsidRDefault="002D59AF" w:rsidP="000C4C83">
            <w:pPr>
              <w:pStyle w:val="Sarakstarindkopa"/>
              <w:numPr>
                <w:ilvl w:val="1"/>
                <w:numId w:val="2"/>
              </w:numPr>
              <w:spacing w:after="0" w:line="293" w:lineRule="atLeast"/>
              <w:ind w:left="989" w:hanging="426"/>
              <w:jc w:val="both"/>
              <w:rPr>
                <w:rFonts w:ascii="Times New Roman" w:eastAsia="Times New Roman" w:hAnsi="Times New Roman" w:cs="Times New Roman"/>
                <w:color w:val="000000" w:themeColor="text1"/>
                <w:kern w:val="0"/>
                <w:sz w:val="24"/>
                <w:szCs w:val="24"/>
                <w:lang w:eastAsia="lv-LV"/>
                <w14:ligatures w14:val="none"/>
              </w:rPr>
            </w:pPr>
            <w:r>
              <w:rPr>
                <w:rFonts w:ascii="Times New Roman" w:eastAsia="Times New Roman" w:hAnsi="Times New Roman" w:cs="Times New Roman"/>
                <w:color w:val="000000" w:themeColor="text1"/>
                <w:kern w:val="0"/>
                <w:sz w:val="24"/>
                <w:szCs w:val="24"/>
                <w:lang w:eastAsia="lv-LV"/>
                <w14:ligatures w14:val="none"/>
              </w:rPr>
              <w:t xml:space="preserve">“Vispārējā grupa” </w:t>
            </w:r>
            <w:r w:rsidR="000C4C83" w:rsidRPr="00442773">
              <w:rPr>
                <w:rFonts w:ascii="Times New Roman" w:eastAsia="Times New Roman" w:hAnsi="Times New Roman" w:cs="Times New Roman"/>
                <w:color w:val="000000" w:themeColor="text1"/>
                <w:kern w:val="0"/>
                <w:sz w:val="24"/>
                <w:szCs w:val="24"/>
                <w:lang w:eastAsia="lv-LV"/>
                <w14:ligatures w14:val="none"/>
              </w:rPr>
              <w:t xml:space="preserve">pārējām mājsaimniecībām saskaņā ar šo Noteikumu </w:t>
            </w:r>
            <w:r w:rsidR="00F86ACD">
              <w:rPr>
                <w:rFonts w:ascii="Times New Roman" w:eastAsia="Times New Roman" w:hAnsi="Times New Roman" w:cs="Times New Roman"/>
                <w:color w:val="000000" w:themeColor="text1"/>
                <w:kern w:val="0"/>
                <w:sz w:val="24"/>
                <w:szCs w:val="24"/>
                <w:lang w:eastAsia="lv-LV"/>
                <w14:ligatures w14:val="none"/>
              </w:rPr>
              <w:t>10</w:t>
            </w:r>
            <w:r w:rsidR="000C4C83" w:rsidRPr="00442773">
              <w:rPr>
                <w:rFonts w:ascii="Times New Roman" w:eastAsia="Times New Roman" w:hAnsi="Times New Roman" w:cs="Times New Roman"/>
                <w:color w:val="000000" w:themeColor="text1"/>
                <w:kern w:val="0"/>
                <w:sz w:val="24"/>
                <w:szCs w:val="24"/>
                <w:lang w:eastAsia="lv-LV"/>
                <w14:ligatures w14:val="none"/>
              </w:rPr>
              <w:t>. punktu.</w:t>
            </w:r>
          </w:p>
          <w:p w14:paraId="5BC7A6CD" w14:textId="77777777" w:rsidR="000C4C83" w:rsidRPr="00442773" w:rsidRDefault="000C4C83" w:rsidP="000C4C83">
            <w:pPr>
              <w:spacing w:after="0" w:line="293" w:lineRule="atLeast"/>
              <w:jc w:val="both"/>
              <w:rPr>
                <w:rFonts w:ascii="Times New Roman" w:eastAsia="Times New Roman" w:hAnsi="Times New Roman" w:cs="Times New Roman"/>
                <w:color w:val="000000" w:themeColor="text1"/>
                <w:kern w:val="0"/>
                <w:sz w:val="24"/>
                <w:szCs w:val="24"/>
                <w:lang w:eastAsia="lv-LV"/>
                <w14:ligatures w14:val="none"/>
              </w:rPr>
            </w:pPr>
          </w:p>
          <w:p w14:paraId="24C8ADE6" w14:textId="77777777" w:rsidR="000C4C83" w:rsidRPr="000C4C83" w:rsidRDefault="000C4C83" w:rsidP="000C4C83">
            <w:pPr>
              <w:spacing w:after="0" w:line="240" w:lineRule="auto"/>
              <w:jc w:val="center"/>
              <w:rPr>
                <w:rFonts w:ascii="Times New Roman" w:eastAsia="Times New Roman" w:hAnsi="Times New Roman" w:cs="Times New Roman"/>
                <w:b/>
                <w:bCs/>
                <w:color w:val="000000" w:themeColor="text1"/>
                <w:kern w:val="0"/>
                <w:sz w:val="24"/>
                <w:szCs w:val="24"/>
                <w:lang w:eastAsia="lv-LV"/>
                <w14:ligatures w14:val="none"/>
              </w:rPr>
            </w:pPr>
            <w:bookmarkStart w:id="20" w:name="n-1234277"/>
            <w:bookmarkStart w:id="21" w:name="n3"/>
            <w:bookmarkEnd w:id="20"/>
            <w:bookmarkEnd w:id="21"/>
            <w:r w:rsidRPr="000C4C83">
              <w:rPr>
                <w:rFonts w:ascii="Times New Roman" w:eastAsia="Times New Roman" w:hAnsi="Times New Roman" w:cs="Times New Roman"/>
                <w:b/>
                <w:bCs/>
                <w:color w:val="000000" w:themeColor="text1"/>
                <w:kern w:val="0"/>
                <w:sz w:val="24"/>
                <w:szCs w:val="24"/>
                <w:lang w:eastAsia="lv-LV"/>
                <w14:ligatures w14:val="none"/>
              </w:rPr>
              <w:t>III. Mājsaimniecības, kuras reģistrē zemas īres dzīvojamo māju dzīvokļu reģistrā</w:t>
            </w:r>
          </w:p>
          <w:p w14:paraId="41C40408" w14:textId="510AE8F7" w:rsidR="000C4C83" w:rsidRPr="00442773" w:rsidRDefault="000C4C83" w:rsidP="000C4C83">
            <w:pPr>
              <w:pStyle w:val="Sarakstarindkopa"/>
              <w:numPr>
                <w:ilvl w:val="0"/>
                <w:numId w:val="2"/>
              </w:numPr>
              <w:spacing w:after="0" w:line="293" w:lineRule="atLeast"/>
              <w:ind w:left="563" w:hanging="563"/>
              <w:jc w:val="both"/>
              <w:rPr>
                <w:rFonts w:ascii="Times New Roman" w:eastAsia="Times New Roman" w:hAnsi="Times New Roman" w:cs="Times New Roman"/>
                <w:color w:val="000000" w:themeColor="text1"/>
                <w:kern w:val="0"/>
                <w:sz w:val="24"/>
                <w:szCs w:val="24"/>
                <w:lang w:eastAsia="lv-LV"/>
                <w14:ligatures w14:val="none"/>
              </w:rPr>
            </w:pPr>
            <w:bookmarkStart w:id="22" w:name="p-1234278"/>
            <w:bookmarkStart w:id="23" w:name="p9"/>
            <w:bookmarkEnd w:id="22"/>
            <w:bookmarkEnd w:id="23"/>
            <w:r w:rsidRPr="00442773">
              <w:rPr>
                <w:rFonts w:ascii="Times New Roman" w:eastAsia="Times New Roman" w:hAnsi="Times New Roman" w:cs="Times New Roman"/>
                <w:color w:val="000000" w:themeColor="text1"/>
                <w:kern w:val="0"/>
                <w:sz w:val="24"/>
                <w:szCs w:val="24"/>
                <w:lang w:eastAsia="lv-LV"/>
                <w14:ligatures w14:val="none"/>
              </w:rPr>
              <w:t>Reģistrā vispārējā kārtībā mājsaimniecības, kas atbilst Noteikumu Nr. 459 35.1., 35.2., 35.3. un 35.4. apakšpunktā minētajiem nosacījumiem.</w:t>
            </w:r>
          </w:p>
          <w:p w14:paraId="17DB7895" w14:textId="675EC05E" w:rsidR="000C4C83" w:rsidRPr="00442773" w:rsidRDefault="000C4C83" w:rsidP="000C4C83">
            <w:pPr>
              <w:pStyle w:val="Sarakstarindkopa"/>
              <w:numPr>
                <w:ilvl w:val="0"/>
                <w:numId w:val="2"/>
              </w:numPr>
              <w:spacing w:after="0" w:line="293" w:lineRule="atLeast"/>
              <w:ind w:left="563" w:hanging="563"/>
              <w:jc w:val="both"/>
              <w:rPr>
                <w:rFonts w:ascii="Times New Roman" w:eastAsia="Times New Roman" w:hAnsi="Times New Roman" w:cs="Times New Roman"/>
                <w:color w:val="000000" w:themeColor="text1"/>
                <w:kern w:val="0"/>
                <w:sz w:val="24"/>
                <w:szCs w:val="24"/>
                <w:lang w:eastAsia="lv-LV"/>
                <w14:ligatures w14:val="none"/>
              </w:rPr>
            </w:pPr>
            <w:bookmarkStart w:id="24" w:name="p-1234279"/>
            <w:bookmarkStart w:id="25" w:name="p10"/>
            <w:bookmarkEnd w:id="24"/>
            <w:bookmarkEnd w:id="25"/>
            <w:r w:rsidRPr="00442773">
              <w:rPr>
                <w:rFonts w:ascii="Times New Roman" w:eastAsia="Times New Roman" w:hAnsi="Times New Roman" w:cs="Times New Roman"/>
                <w:color w:val="000000" w:themeColor="text1"/>
                <w:kern w:val="0"/>
                <w:sz w:val="24"/>
                <w:szCs w:val="24"/>
                <w:lang w:eastAsia="lv-LV"/>
                <w14:ligatures w14:val="none"/>
              </w:rPr>
              <w:t xml:space="preserve">Atbilstoši Noteikumu </w:t>
            </w:r>
            <w:r w:rsidR="00EA003E">
              <w:rPr>
                <w:rFonts w:ascii="Times New Roman" w:eastAsia="Times New Roman" w:hAnsi="Times New Roman" w:cs="Times New Roman"/>
                <w:color w:val="000000" w:themeColor="text1"/>
                <w:kern w:val="0"/>
                <w:sz w:val="24"/>
                <w:szCs w:val="24"/>
                <w:lang w:eastAsia="lv-LV"/>
                <w14:ligatures w14:val="none"/>
              </w:rPr>
              <w:t>10</w:t>
            </w:r>
            <w:r w:rsidRPr="00442773">
              <w:rPr>
                <w:rFonts w:ascii="Times New Roman" w:eastAsia="Times New Roman" w:hAnsi="Times New Roman" w:cs="Times New Roman"/>
                <w:color w:val="000000" w:themeColor="text1"/>
                <w:kern w:val="0"/>
                <w:sz w:val="24"/>
                <w:szCs w:val="24"/>
                <w:lang w:eastAsia="lv-LV"/>
                <w14:ligatures w14:val="none"/>
              </w:rPr>
              <w:t xml:space="preserve">. punktā minētajiem kritērijiem un ienākumu slieksnim reģistrā prioritārā kārtā tiek reģistrētas </w:t>
            </w:r>
            <w:r w:rsidR="009B3582">
              <w:rPr>
                <w:rFonts w:ascii="Times New Roman" w:eastAsia="Times New Roman" w:hAnsi="Times New Roman" w:cs="Times New Roman"/>
                <w:color w:val="000000" w:themeColor="text1"/>
                <w:kern w:val="0"/>
                <w:sz w:val="24"/>
                <w:szCs w:val="24"/>
                <w:lang w:eastAsia="lv-LV"/>
                <w14:ligatures w14:val="none"/>
              </w:rPr>
              <w:t xml:space="preserve">šādas </w:t>
            </w:r>
            <w:r w:rsidRPr="00442773">
              <w:rPr>
                <w:rFonts w:ascii="Times New Roman" w:eastAsia="Times New Roman" w:hAnsi="Times New Roman" w:cs="Times New Roman"/>
                <w:color w:val="000000" w:themeColor="text1"/>
                <w:kern w:val="0"/>
                <w:sz w:val="24"/>
                <w:szCs w:val="24"/>
                <w:lang w:eastAsia="lv-LV"/>
                <w14:ligatures w14:val="none"/>
              </w:rPr>
              <w:t>mājsaimniecības:</w:t>
            </w:r>
          </w:p>
          <w:p w14:paraId="60ABF561" w14:textId="4ED12FCE" w:rsidR="00060E5C" w:rsidRPr="00442773" w:rsidRDefault="00060E5C" w:rsidP="00060E5C">
            <w:pPr>
              <w:pStyle w:val="tv213"/>
              <w:numPr>
                <w:ilvl w:val="1"/>
                <w:numId w:val="2"/>
              </w:numPr>
              <w:shd w:val="clear" w:color="auto" w:fill="FFFFFF"/>
              <w:spacing w:before="0" w:beforeAutospacing="0" w:after="0" w:afterAutospacing="0" w:line="293" w:lineRule="atLeast"/>
              <w:ind w:left="1130" w:hanging="567"/>
              <w:jc w:val="both"/>
              <w:rPr>
                <w:color w:val="000000" w:themeColor="text1"/>
              </w:rPr>
            </w:pPr>
            <w:r w:rsidRPr="00442773">
              <w:rPr>
                <w:color w:val="000000" w:themeColor="text1"/>
              </w:rPr>
              <w:t>vismaz viens no mājsaimniecībā esošajiem pilngadīgajiem ģimenes locekļiem ir kvalificēts speciālists, kas nodarbināts valsts pārvaldē vai Pašvaldības iestādēs, un kuras īpašumā vai valdījumā nav citas dzīvojamās telpas Pašvaldības administratīvajā teritorijā (tai skaitā kopīpašumā domājamās daļas);</w:t>
            </w:r>
          </w:p>
          <w:p w14:paraId="3FF18738" w14:textId="3E3AB8E9" w:rsidR="00060E5C" w:rsidRPr="00442773" w:rsidRDefault="00060E5C" w:rsidP="00060E5C">
            <w:pPr>
              <w:pStyle w:val="tv213"/>
              <w:numPr>
                <w:ilvl w:val="1"/>
                <w:numId w:val="2"/>
              </w:numPr>
              <w:shd w:val="clear" w:color="auto" w:fill="FFFFFF"/>
              <w:spacing w:before="0" w:beforeAutospacing="0" w:after="0" w:afterAutospacing="0" w:line="293" w:lineRule="atLeast"/>
              <w:ind w:left="1130" w:hanging="567"/>
              <w:jc w:val="both"/>
              <w:rPr>
                <w:color w:val="000000" w:themeColor="text1"/>
              </w:rPr>
            </w:pPr>
            <w:r w:rsidRPr="00442773">
              <w:rPr>
                <w:color w:val="000000" w:themeColor="text1"/>
              </w:rPr>
              <w:t>vismaz viens no mājsaimniecībā esošajiem pilngadīgajiem ģimenes locekļiem ir kvalificēts speciālists, kas nodarbināts kādā no Pašvaldības attīstības programmā ietvertajām attīstāmajām nozarēm – medicīna</w:t>
            </w:r>
            <w:r w:rsidRPr="00442773">
              <w:rPr>
                <w:i/>
                <w:iCs/>
                <w:color w:val="000000" w:themeColor="text1"/>
              </w:rPr>
              <w:t>,</w:t>
            </w:r>
            <w:r w:rsidRPr="00442773">
              <w:rPr>
                <w:color w:val="000000" w:themeColor="text1"/>
              </w:rPr>
              <w:t> veselības un sociālā aprūpe, izglītība, inženierzinātnes, ražošana, informācijas tehnoloģijas, loģistika, tūrisms, būvniecība; un kuras īpašumā vai valdījumā nav citas dzīvojamās telpas Pašvaldības administratīvajā teritorijā (tai skaitā kopīpašumā domājamās daļas);</w:t>
            </w:r>
          </w:p>
          <w:p w14:paraId="0E12ACC6" w14:textId="35D0E625" w:rsidR="00060E5C" w:rsidRPr="00442773" w:rsidRDefault="00060E5C" w:rsidP="00060E5C">
            <w:pPr>
              <w:pStyle w:val="tv213"/>
              <w:numPr>
                <w:ilvl w:val="1"/>
                <w:numId w:val="2"/>
              </w:numPr>
              <w:shd w:val="clear" w:color="auto" w:fill="FFFFFF"/>
              <w:spacing w:before="0" w:beforeAutospacing="0" w:after="0" w:afterAutospacing="0" w:line="293" w:lineRule="atLeast"/>
              <w:ind w:left="1130" w:hanging="567"/>
              <w:jc w:val="both"/>
              <w:rPr>
                <w:color w:val="000000" w:themeColor="text1"/>
              </w:rPr>
            </w:pPr>
            <w:r w:rsidRPr="00442773">
              <w:rPr>
                <w:color w:val="000000" w:themeColor="text1"/>
              </w:rPr>
              <w:t>mājsaimniecība, kurā dzīvo un kuras apgādībā ir vismaz viens bērns vecumā līdz 24 gadu vecumam, kurš iegūst vispārējo, profesionālo vai augstāko izglītību; un kuras īpašumā vai valdījumā nav citas dzīvojamās telpas Pašvaldības administratīvajā teritorijā (tai skaitā kopīpašumā domājamās daļas);</w:t>
            </w:r>
          </w:p>
          <w:p w14:paraId="71170E96" w14:textId="7A2E3F16" w:rsidR="000C4C83" w:rsidRPr="00442773" w:rsidRDefault="000C4C83" w:rsidP="00060E5C">
            <w:pPr>
              <w:pStyle w:val="tv213"/>
              <w:numPr>
                <w:ilvl w:val="1"/>
                <w:numId w:val="2"/>
              </w:numPr>
              <w:shd w:val="clear" w:color="auto" w:fill="FFFFFF"/>
              <w:spacing w:before="0" w:beforeAutospacing="0" w:after="0" w:afterAutospacing="0" w:line="293" w:lineRule="atLeast"/>
              <w:ind w:left="1130" w:hanging="567"/>
              <w:jc w:val="both"/>
              <w:rPr>
                <w:color w:val="000000" w:themeColor="text1"/>
              </w:rPr>
            </w:pPr>
            <w:r w:rsidRPr="00442773">
              <w:rPr>
                <w:color w:val="000000" w:themeColor="text1"/>
              </w:rPr>
              <w:t>mājsaimniecība, kurā dzīvo persona ar invaliditāti un kuras īpašumā nav citas dzīvojamās telpas Pašvaldības administratīvajā teritorijā (tai skaitā kopīpašuma domājamās daļas)</w:t>
            </w:r>
            <w:r w:rsidR="00DB7C8D">
              <w:rPr>
                <w:color w:val="000000" w:themeColor="text1"/>
              </w:rPr>
              <w:t>.</w:t>
            </w:r>
          </w:p>
          <w:p w14:paraId="38FA0854" w14:textId="77777777" w:rsidR="000C4C83" w:rsidRPr="00442773" w:rsidRDefault="000C4C83" w:rsidP="000C4C83">
            <w:pPr>
              <w:spacing w:after="0" w:line="240" w:lineRule="auto"/>
              <w:jc w:val="center"/>
              <w:rPr>
                <w:rFonts w:ascii="Times New Roman" w:eastAsia="Times New Roman" w:hAnsi="Times New Roman" w:cs="Times New Roman"/>
                <w:b/>
                <w:bCs/>
                <w:color w:val="000000" w:themeColor="text1"/>
                <w:kern w:val="0"/>
                <w:sz w:val="24"/>
                <w:szCs w:val="24"/>
                <w:lang w:eastAsia="lv-LV"/>
                <w14:ligatures w14:val="none"/>
              </w:rPr>
            </w:pPr>
            <w:bookmarkStart w:id="26" w:name="n-1234280"/>
            <w:bookmarkStart w:id="27" w:name="n4"/>
            <w:bookmarkEnd w:id="26"/>
            <w:bookmarkEnd w:id="27"/>
          </w:p>
          <w:p w14:paraId="7C159FBD" w14:textId="5B91E177" w:rsidR="000C4C83" w:rsidRPr="000C4C83" w:rsidRDefault="000C4C83" w:rsidP="000C4C83">
            <w:pPr>
              <w:spacing w:after="0" w:line="240" w:lineRule="auto"/>
              <w:jc w:val="center"/>
              <w:rPr>
                <w:rFonts w:ascii="Times New Roman" w:eastAsia="Times New Roman" w:hAnsi="Times New Roman" w:cs="Times New Roman"/>
                <w:b/>
                <w:bCs/>
                <w:color w:val="000000" w:themeColor="text1"/>
                <w:kern w:val="0"/>
                <w:sz w:val="24"/>
                <w:szCs w:val="24"/>
                <w:lang w:eastAsia="lv-LV"/>
                <w14:ligatures w14:val="none"/>
              </w:rPr>
            </w:pPr>
            <w:r w:rsidRPr="000C4C83">
              <w:rPr>
                <w:rFonts w:ascii="Times New Roman" w:eastAsia="Times New Roman" w:hAnsi="Times New Roman" w:cs="Times New Roman"/>
                <w:b/>
                <w:bCs/>
                <w:color w:val="000000" w:themeColor="text1"/>
                <w:kern w:val="0"/>
                <w:sz w:val="24"/>
                <w:szCs w:val="24"/>
                <w:lang w:eastAsia="lv-LV"/>
                <w14:ligatures w14:val="none"/>
              </w:rPr>
              <w:t>IV. Mājsaimniecību reģistrācija zemas īres dzīvojamo māju dzīvokļu reģistrā</w:t>
            </w:r>
            <w:r w:rsidR="008E01E1">
              <w:rPr>
                <w:rFonts w:ascii="Times New Roman" w:eastAsia="Times New Roman" w:hAnsi="Times New Roman" w:cs="Times New Roman"/>
                <w:b/>
                <w:bCs/>
                <w:color w:val="000000" w:themeColor="text1"/>
                <w:kern w:val="0"/>
                <w:sz w:val="24"/>
                <w:szCs w:val="24"/>
                <w:lang w:eastAsia="lv-LV"/>
                <w14:ligatures w14:val="none"/>
              </w:rPr>
              <w:t xml:space="preserve"> un </w:t>
            </w:r>
            <w:r w:rsidR="008E01E1" w:rsidRPr="000C4C83">
              <w:rPr>
                <w:rFonts w:ascii="Times New Roman" w:eastAsia="Times New Roman" w:hAnsi="Times New Roman" w:cs="Times New Roman"/>
                <w:b/>
                <w:bCs/>
                <w:color w:val="000000" w:themeColor="text1"/>
                <w:kern w:val="0"/>
                <w:sz w:val="24"/>
                <w:szCs w:val="24"/>
                <w:lang w:eastAsia="lv-LV"/>
                <w14:ligatures w14:val="none"/>
              </w:rPr>
              <w:t>Mājsaimniecību izslēgšanas kārtība no zemas īres maksas dzīvokļu reģistra</w:t>
            </w:r>
          </w:p>
          <w:p w14:paraId="649E0527" w14:textId="477283E2" w:rsidR="000C4C83" w:rsidRPr="00442773" w:rsidRDefault="000C4C83" w:rsidP="000C4C83">
            <w:pPr>
              <w:pStyle w:val="Sarakstarindkopa"/>
              <w:numPr>
                <w:ilvl w:val="0"/>
                <w:numId w:val="2"/>
              </w:numPr>
              <w:spacing w:after="0" w:line="293" w:lineRule="atLeast"/>
              <w:ind w:left="563" w:hanging="563"/>
              <w:jc w:val="both"/>
              <w:rPr>
                <w:rFonts w:ascii="Times New Roman" w:eastAsia="Times New Roman" w:hAnsi="Times New Roman" w:cs="Times New Roman"/>
                <w:color w:val="000000" w:themeColor="text1"/>
                <w:kern w:val="0"/>
                <w:sz w:val="24"/>
                <w:szCs w:val="24"/>
                <w:lang w:eastAsia="lv-LV"/>
                <w14:ligatures w14:val="none"/>
              </w:rPr>
            </w:pPr>
            <w:bookmarkStart w:id="28" w:name="p-1234281"/>
            <w:bookmarkStart w:id="29" w:name="p11"/>
            <w:bookmarkEnd w:id="28"/>
            <w:bookmarkEnd w:id="29"/>
            <w:r w:rsidRPr="00442773">
              <w:rPr>
                <w:rFonts w:ascii="Times New Roman" w:eastAsia="Times New Roman" w:hAnsi="Times New Roman" w:cs="Times New Roman"/>
                <w:color w:val="000000" w:themeColor="text1"/>
                <w:kern w:val="0"/>
                <w:sz w:val="24"/>
                <w:szCs w:val="24"/>
                <w:lang w:eastAsia="lv-LV"/>
                <w14:ligatures w14:val="none"/>
              </w:rPr>
              <w:t>Mājsaimniecība, kura vēlas īrēt dzīvokli, iesniedz Pašvaldībā šādus dokumentus:</w:t>
            </w:r>
          </w:p>
          <w:p w14:paraId="1D388DCD" w14:textId="6A389670" w:rsidR="000C4C83" w:rsidRPr="00442773" w:rsidRDefault="000C4C83" w:rsidP="0012448C">
            <w:pPr>
              <w:pStyle w:val="Sarakstarindkopa"/>
              <w:numPr>
                <w:ilvl w:val="1"/>
                <w:numId w:val="2"/>
              </w:numPr>
              <w:spacing w:after="0" w:line="293" w:lineRule="atLeast"/>
              <w:ind w:left="1130" w:hanging="567"/>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t>rakstveida iesniegumu (</w:t>
            </w:r>
            <w:hyperlink r:id="rId10" w:anchor="piel0" w:history="1">
              <w:r w:rsidRPr="00442773">
                <w:rPr>
                  <w:rFonts w:ascii="Times New Roman" w:eastAsia="Times New Roman" w:hAnsi="Times New Roman" w:cs="Times New Roman"/>
                  <w:color w:val="000000" w:themeColor="text1"/>
                  <w:kern w:val="0"/>
                  <w:sz w:val="24"/>
                  <w:szCs w:val="24"/>
                  <w:lang w:eastAsia="lv-LV"/>
                  <w14:ligatures w14:val="none"/>
                </w:rPr>
                <w:t>pielikumā</w:t>
              </w:r>
            </w:hyperlink>
            <w:r w:rsidRPr="00442773">
              <w:rPr>
                <w:rFonts w:ascii="Times New Roman" w:eastAsia="Times New Roman" w:hAnsi="Times New Roman" w:cs="Times New Roman"/>
                <w:color w:val="000000" w:themeColor="text1"/>
                <w:kern w:val="0"/>
                <w:sz w:val="24"/>
                <w:szCs w:val="24"/>
                <w:lang w:eastAsia="lv-LV"/>
                <w14:ligatures w14:val="none"/>
              </w:rPr>
              <w:t>), ko paraksta visas mājsaimniecībā esošās pilngadīgās personas un, kur norāda:</w:t>
            </w:r>
          </w:p>
          <w:p w14:paraId="1DA4A2C7" w14:textId="5255DD0D" w:rsidR="000C4C83" w:rsidRPr="00EA003E" w:rsidRDefault="000C4C83" w:rsidP="00EA003E">
            <w:pPr>
              <w:pStyle w:val="Sarakstarindkopa"/>
              <w:numPr>
                <w:ilvl w:val="2"/>
                <w:numId w:val="2"/>
              </w:numPr>
              <w:spacing w:after="0" w:line="293" w:lineRule="atLeast"/>
              <w:ind w:left="1839" w:hanging="709"/>
              <w:jc w:val="both"/>
              <w:rPr>
                <w:rFonts w:ascii="Times New Roman" w:eastAsia="Times New Roman" w:hAnsi="Times New Roman" w:cs="Times New Roman"/>
                <w:color w:val="000000" w:themeColor="text1"/>
                <w:kern w:val="0"/>
                <w:sz w:val="24"/>
                <w:szCs w:val="24"/>
                <w:lang w:eastAsia="lv-LV"/>
                <w14:ligatures w14:val="none"/>
              </w:rPr>
            </w:pPr>
            <w:r w:rsidRPr="00EA003E">
              <w:rPr>
                <w:rFonts w:ascii="Times New Roman" w:eastAsia="Times New Roman" w:hAnsi="Times New Roman" w:cs="Times New Roman"/>
                <w:color w:val="000000" w:themeColor="text1"/>
                <w:kern w:val="0"/>
                <w:sz w:val="24"/>
                <w:szCs w:val="24"/>
                <w:lang w:eastAsia="lv-LV"/>
                <w14:ligatures w14:val="none"/>
              </w:rPr>
              <w:t>visu mājsaimniecībā esošo personu vārdus, uzvārdus un personas kodus;</w:t>
            </w:r>
          </w:p>
          <w:p w14:paraId="500573B3" w14:textId="67445E92" w:rsidR="000C4C83" w:rsidRPr="00EA003E" w:rsidRDefault="000C4C83" w:rsidP="00EA003E">
            <w:pPr>
              <w:pStyle w:val="Sarakstarindkopa"/>
              <w:numPr>
                <w:ilvl w:val="2"/>
                <w:numId w:val="2"/>
              </w:numPr>
              <w:spacing w:after="0" w:line="293" w:lineRule="atLeast"/>
              <w:ind w:left="1839" w:hanging="709"/>
              <w:jc w:val="both"/>
              <w:rPr>
                <w:rFonts w:ascii="Times New Roman" w:eastAsia="Times New Roman" w:hAnsi="Times New Roman" w:cs="Times New Roman"/>
                <w:color w:val="000000" w:themeColor="text1"/>
                <w:kern w:val="0"/>
                <w:sz w:val="24"/>
                <w:szCs w:val="24"/>
                <w:lang w:eastAsia="lv-LV"/>
                <w14:ligatures w14:val="none"/>
              </w:rPr>
            </w:pPr>
            <w:r w:rsidRPr="00EA003E">
              <w:rPr>
                <w:rFonts w:ascii="Times New Roman" w:eastAsia="Times New Roman" w:hAnsi="Times New Roman" w:cs="Times New Roman"/>
                <w:color w:val="000000" w:themeColor="text1"/>
                <w:kern w:val="0"/>
                <w:sz w:val="24"/>
                <w:szCs w:val="24"/>
                <w:lang w:eastAsia="lv-LV"/>
                <w14:ligatures w14:val="none"/>
              </w:rPr>
              <w:t>cik istabu dzīvokli vēlas īrēt, attiecināms, ja mājsaimniecība atbilst Noteikumu Nr. 459 35.1. un 35.2. apakšpunktā minētajiem nosacījumiem;</w:t>
            </w:r>
          </w:p>
          <w:p w14:paraId="7C3477D6" w14:textId="69FF9F05" w:rsidR="000C4C83" w:rsidRPr="00EA003E" w:rsidRDefault="000C4C83" w:rsidP="00EA003E">
            <w:pPr>
              <w:pStyle w:val="Sarakstarindkopa"/>
              <w:numPr>
                <w:ilvl w:val="2"/>
                <w:numId w:val="2"/>
              </w:numPr>
              <w:spacing w:after="0" w:line="293" w:lineRule="atLeast"/>
              <w:ind w:left="1839" w:hanging="709"/>
              <w:jc w:val="both"/>
              <w:rPr>
                <w:rFonts w:ascii="Times New Roman" w:eastAsia="Times New Roman" w:hAnsi="Times New Roman" w:cs="Times New Roman"/>
                <w:color w:val="000000" w:themeColor="text1"/>
                <w:kern w:val="0"/>
                <w:sz w:val="24"/>
                <w:szCs w:val="24"/>
                <w:lang w:eastAsia="lv-LV"/>
                <w14:ligatures w14:val="none"/>
              </w:rPr>
            </w:pPr>
            <w:r w:rsidRPr="00EA003E">
              <w:rPr>
                <w:rFonts w:ascii="Times New Roman" w:eastAsia="Times New Roman" w:hAnsi="Times New Roman" w:cs="Times New Roman"/>
                <w:color w:val="000000" w:themeColor="text1"/>
                <w:kern w:val="0"/>
                <w:sz w:val="24"/>
                <w:szCs w:val="24"/>
                <w:lang w:eastAsia="lv-LV"/>
                <w14:ligatures w14:val="none"/>
              </w:rPr>
              <w:t>kontaktinformāciju un vēlamo saziņas veidu;</w:t>
            </w:r>
          </w:p>
          <w:p w14:paraId="03E63678" w14:textId="70C5DD5A" w:rsidR="000C4C83" w:rsidRPr="00EA003E" w:rsidRDefault="000C4C83" w:rsidP="00EA003E">
            <w:pPr>
              <w:pStyle w:val="Sarakstarindkopa"/>
              <w:numPr>
                <w:ilvl w:val="2"/>
                <w:numId w:val="2"/>
              </w:numPr>
              <w:spacing w:after="0" w:line="293" w:lineRule="atLeast"/>
              <w:ind w:left="1839" w:hanging="709"/>
              <w:jc w:val="both"/>
              <w:rPr>
                <w:rFonts w:ascii="Times New Roman" w:eastAsia="Times New Roman" w:hAnsi="Times New Roman" w:cs="Times New Roman"/>
                <w:color w:val="000000" w:themeColor="text1"/>
                <w:kern w:val="0"/>
                <w:sz w:val="24"/>
                <w:szCs w:val="24"/>
                <w:lang w:eastAsia="lv-LV"/>
                <w14:ligatures w14:val="none"/>
              </w:rPr>
            </w:pPr>
            <w:r w:rsidRPr="00EA003E">
              <w:rPr>
                <w:rFonts w:ascii="Times New Roman" w:eastAsia="Times New Roman" w:hAnsi="Times New Roman" w:cs="Times New Roman"/>
                <w:color w:val="000000" w:themeColor="text1"/>
                <w:kern w:val="0"/>
                <w:sz w:val="24"/>
                <w:szCs w:val="24"/>
                <w:lang w:eastAsia="lv-LV"/>
                <w14:ligatures w14:val="none"/>
              </w:rPr>
              <w:t>apliecinājumu, ka nevienai no mājsaimniecībā esošajām personām Pašvaldības administratīvajā teritorijā nepieder cita dzīvošanai derīga dzīvojamā telpa vai dzīvojamā māja.</w:t>
            </w:r>
          </w:p>
          <w:p w14:paraId="31C45876" w14:textId="01760C19" w:rsidR="000C4C83" w:rsidRPr="00442773" w:rsidRDefault="000C4C83" w:rsidP="000C4C83">
            <w:pPr>
              <w:pStyle w:val="Sarakstarindkopa"/>
              <w:numPr>
                <w:ilvl w:val="1"/>
                <w:numId w:val="2"/>
              </w:numPr>
              <w:spacing w:after="0" w:line="293" w:lineRule="atLeast"/>
              <w:ind w:left="1130" w:hanging="567"/>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lastRenderedPageBreak/>
              <w:t xml:space="preserve">Valsts ieņēmumu dienesta, </w:t>
            </w:r>
            <w:proofErr w:type="spellStart"/>
            <w:r w:rsidRPr="00442773">
              <w:rPr>
                <w:rFonts w:ascii="Times New Roman" w:eastAsia="Times New Roman" w:hAnsi="Times New Roman" w:cs="Times New Roman"/>
                <w:color w:val="000000" w:themeColor="text1"/>
                <w:kern w:val="0"/>
                <w:sz w:val="24"/>
                <w:szCs w:val="24"/>
                <w:lang w:eastAsia="lv-LV"/>
                <w14:ligatures w14:val="none"/>
              </w:rPr>
              <w:t>Kredītinformācijas</w:t>
            </w:r>
            <w:proofErr w:type="spellEnd"/>
            <w:r w:rsidRPr="00442773">
              <w:rPr>
                <w:rFonts w:ascii="Times New Roman" w:eastAsia="Times New Roman" w:hAnsi="Times New Roman" w:cs="Times New Roman"/>
                <w:color w:val="000000" w:themeColor="text1"/>
                <w:kern w:val="0"/>
                <w:sz w:val="24"/>
                <w:szCs w:val="24"/>
                <w:lang w:eastAsia="lv-LV"/>
                <w14:ligatures w14:val="none"/>
              </w:rPr>
              <w:t xml:space="preserve"> biroja vai līdzvērtīgas ārvalstu nodokļu administrācijas izziņu par mājsaimniecības iepriekšējā taksācijas gadā kopējiem mēneša neto vidējiem ienākumiem, par kuriem maksāts iedzīvotāju ienākumu nodoklis;</w:t>
            </w:r>
          </w:p>
          <w:p w14:paraId="5482698D" w14:textId="2EA9F4C7" w:rsidR="000C4C83" w:rsidRPr="00442773" w:rsidRDefault="000C4C83" w:rsidP="000C4C83">
            <w:pPr>
              <w:pStyle w:val="Sarakstarindkopa"/>
              <w:numPr>
                <w:ilvl w:val="1"/>
                <w:numId w:val="2"/>
              </w:numPr>
              <w:spacing w:after="0" w:line="293" w:lineRule="atLeast"/>
              <w:ind w:left="1130" w:hanging="567"/>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t>izziņu no darba devēja par kvalificētā speciālista darba tiesiskajām attiecībām, ja atbilst Noteikumu 1</w:t>
            </w:r>
            <w:r w:rsidR="00EA003E">
              <w:rPr>
                <w:rFonts w:ascii="Times New Roman" w:eastAsia="Times New Roman" w:hAnsi="Times New Roman" w:cs="Times New Roman"/>
                <w:color w:val="000000" w:themeColor="text1"/>
                <w:kern w:val="0"/>
                <w:sz w:val="24"/>
                <w:szCs w:val="24"/>
                <w:lang w:eastAsia="lv-LV"/>
                <w14:ligatures w14:val="none"/>
              </w:rPr>
              <w:t>1</w:t>
            </w:r>
            <w:r w:rsidRPr="00442773">
              <w:rPr>
                <w:rFonts w:ascii="Times New Roman" w:eastAsia="Times New Roman" w:hAnsi="Times New Roman" w:cs="Times New Roman"/>
                <w:color w:val="000000" w:themeColor="text1"/>
                <w:kern w:val="0"/>
                <w:sz w:val="24"/>
                <w:szCs w:val="24"/>
                <w:lang w:eastAsia="lv-LV"/>
                <w14:ligatures w14:val="none"/>
              </w:rPr>
              <w:t>.1.</w:t>
            </w:r>
            <w:r w:rsidR="00DB7C8D">
              <w:rPr>
                <w:rFonts w:ascii="Times New Roman" w:eastAsia="Times New Roman" w:hAnsi="Times New Roman" w:cs="Times New Roman"/>
                <w:color w:val="000000" w:themeColor="text1"/>
                <w:kern w:val="0"/>
                <w:sz w:val="24"/>
                <w:szCs w:val="24"/>
                <w:lang w:eastAsia="lv-LV"/>
                <w14:ligatures w14:val="none"/>
              </w:rPr>
              <w:t xml:space="preserve"> un 1</w:t>
            </w:r>
            <w:r w:rsidR="00EA003E">
              <w:rPr>
                <w:rFonts w:ascii="Times New Roman" w:eastAsia="Times New Roman" w:hAnsi="Times New Roman" w:cs="Times New Roman"/>
                <w:color w:val="000000" w:themeColor="text1"/>
                <w:kern w:val="0"/>
                <w:sz w:val="24"/>
                <w:szCs w:val="24"/>
                <w:lang w:eastAsia="lv-LV"/>
                <w14:ligatures w14:val="none"/>
              </w:rPr>
              <w:t>1</w:t>
            </w:r>
            <w:r w:rsidR="00DB7C8D">
              <w:rPr>
                <w:rFonts w:ascii="Times New Roman" w:eastAsia="Times New Roman" w:hAnsi="Times New Roman" w:cs="Times New Roman"/>
                <w:color w:val="000000" w:themeColor="text1"/>
                <w:kern w:val="0"/>
                <w:sz w:val="24"/>
                <w:szCs w:val="24"/>
                <w:lang w:eastAsia="lv-LV"/>
                <w14:ligatures w14:val="none"/>
              </w:rPr>
              <w:t>.2</w:t>
            </w:r>
            <w:r w:rsidRPr="00442773">
              <w:rPr>
                <w:rFonts w:ascii="Times New Roman" w:eastAsia="Times New Roman" w:hAnsi="Times New Roman" w:cs="Times New Roman"/>
                <w:color w:val="000000" w:themeColor="text1"/>
                <w:kern w:val="0"/>
                <w:sz w:val="24"/>
                <w:szCs w:val="24"/>
                <w:lang w:eastAsia="lv-LV"/>
                <w14:ligatures w14:val="none"/>
              </w:rPr>
              <w:t> apakšpunktiem.</w:t>
            </w:r>
          </w:p>
          <w:p w14:paraId="2A183964" w14:textId="76B4E546" w:rsidR="000C4C83" w:rsidRPr="00442773" w:rsidRDefault="000C4C83" w:rsidP="0012448C">
            <w:pPr>
              <w:pStyle w:val="Sarakstarindkopa"/>
              <w:numPr>
                <w:ilvl w:val="0"/>
                <w:numId w:val="2"/>
              </w:numPr>
              <w:spacing w:after="0" w:line="293" w:lineRule="atLeast"/>
              <w:ind w:left="563" w:hanging="563"/>
              <w:jc w:val="both"/>
              <w:rPr>
                <w:rFonts w:ascii="Times New Roman" w:eastAsia="Times New Roman" w:hAnsi="Times New Roman" w:cs="Times New Roman"/>
                <w:color w:val="000000" w:themeColor="text1"/>
                <w:kern w:val="0"/>
                <w:sz w:val="24"/>
                <w:szCs w:val="24"/>
                <w:lang w:eastAsia="lv-LV"/>
                <w14:ligatures w14:val="none"/>
              </w:rPr>
            </w:pPr>
            <w:bookmarkStart w:id="30" w:name="p-1234282"/>
            <w:bookmarkStart w:id="31" w:name="p12"/>
            <w:bookmarkEnd w:id="30"/>
            <w:bookmarkEnd w:id="31"/>
            <w:r w:rsidRPr="00442773">
              <w:rPr>
                <w:rFonts w:ascii="Times New Roman" w:eastAsia="Times New Roman" w:hAnsi="Times New Roman" w:cs="Times New Roman"/>
                <w:color w:val="000000" w:themeColor="text1"/>
                <w:kern w:val="0"/>
                <w:sz w:val="24"/>
                <w:szCs w:val="24"/>
                <w:lang w:eastAsia="lv-LV"/>
                <w14:ligatures w14:val="none"/>
              </w:rPr>
              <w:t>Dzīvokļu komisija pārbauda, vai mājsaimniecība ir iesniegusi visus Noteikumu 1</w:t>
            </w:r>
            <w:r w:rsidR="00EA003E">
              <w:rPr>
                <w:rFonts w:ascii="Times New Roman" w:eastAsia="Times New Roman" w:hAnsi="Times New Roman" w:cs="Times New Roman"/>
                <w:color w:val="000000" w:themeColor="text1"/>
                <w:kern w:val="0"/>
                <w:sz w:val="24"/>
                <w:szCs w:val="24"/>
                <w:lang w:eastAsia="lv-LV"/>
                <w14:ligatures w14:val="none"/>
              </w:rPr>
              <w:t>2</w:t>
            </w:r>
            <w:r w:rsidRPr="00442773">
              <w:rPr>
                <w:rFonts w:ascii="Times New Roman" w:eastAsia="Times New Roman" w:hAnsi="Times New Roman" w:cs="Times New Roman"/>
                <w:color w:val="000000" w:themeColor="text1"/>
                <w:kern w:val="0"/>
                <w:sz w:val="24"/>
                <w:szCs w:val="24"/>
                <w:lang w:eastAsia="lv-LV"/>
                <w14:ligatures w14:val="none"/>
              </w:rPr>
              <w:t>. punktā nepieciešamos dokumentus.</w:t>
            </w:r>
          </w:p>
          <w:p w14:paraId="7E5E6BC5" w14:textId="155EFE4E" w:rsidR="000C4C83" w:rsidRPr="00442773" w:rsidRDefault="000C4C83" w:rsidP="0012448C">
            <w:pPr>
              <w:pStyle w:val="Sarakstarindkopa"/>
              <w:numPr>
                <w:ilvl w:val="0"/>
                <w:numId w:val="2"/>
              </w:numPr>
              <w:spacing w:after="0" w:line="293" w:lineRule="atLeast"/>
              <w:ind w:left="563" w:hanging="563"/>
              <w:jc w:val="both"/>
              <w:rPr>
                <w:rFonts w:ascii="Times New Roman" w:eastAsia="Times New Roman" w:hAnsi="Times New Roman" w:cs="Times New Roman"/>
                <w:color w:val="000000" w:themeColor="text1"/>
                <w:kern w:val="0"/>
                <w:sz w:val="24"/>
                <w:szCs w:val="24"/>
                <w:lang w:eastAsia="lv-LV"/>
                <w14:ligatures w14:val="none"/>
              </w:rPr>
            </w:pPr>
            <w:bookmarkStart w:id="32" w:name="p-1234283"/>
            <w:bookmarkStart w:id="33" w:name="p13"/>
            <w:bookmarkEnd w:id="32"/>
            <w:bookmarkEnd w:id="33"/>
            <w:r w:rsidRPr="00442773">
              <w:rPr>
                <w:rFonts w:ascii="Times New Roman" w:eastAsia="Times New Roman" w:hAnsi="Times New Roman" w:cs="Times New Roman"/>
                <w:color w:val="000000" w:themeColor="text1"/>
                <w:kern w:val="0"/>
                <w:sz w:val="24"/>
                <w:szCs w:val="24"/>
                <w:lang w:eastAsia="lv-LV"/>
                <w14:ligatures w14:val="none"/>
              </w:rPr>
              <w:t>Ja Dzīvokļu komisija konstatē, ka mājsaimniecība nav norādījusi visu nepieciešamo informāciju vai nav iesniegusi visus nepieciešamos dokumentus, tā informē mājsaimniecību par nepieciešamību iesniegt trūkstošo informāciju vai dokumentus, norādot 30 dienu termiņu trūkumu novēršanai.</w:t>
            </w:r>
          </w:p>
          <w:p w14:paraId="0759587C" w14:textId="17EE5236" w:rsidR="000C4C83" w:rsidRPr="00442773" w:rsidRDefault="000C4C83" w:rsidP="0012448C">
            <w:pPr>
              <w:pStyle w:val="Sarakstarindkopa"/>
              <w:numPr>
                <w:ilvl w:val="0"/>
                <w:numId w:val="2"/>
              </w:numPr>
              <w:spacing w:after="0" w:line="293" w:lineRule="atLeast"/>
              <w:ind w:left="563" w:hanging="563"/>
              <w:jc w:val="both"/>
              <w:rPr>
                <w:rFonts w:ascii="Times New Roman" w:eastAsia="Times New Roman" w:hAnsi="Times New Roman" w:cs="Times New Roman"/>
                <w:color w:val="000000" w:themeColor="text1"/>
                <w:kern w:val="0"/>
                <w:sz w:val="24"/>
                <w:szCs w:val="24"/>
                <w:lang w:eastAsia="lv-LV"/>
                <w14:ligatures w14:val="none"/>
              </w:rPr>
            </w:pPr>
            <w:bookmarkStart w:id="34" w:name="p-1234284"/>
            <w:bookmarkStart w:id="35" w:name="p14"/>
            <w:bookmarkEnd w:id="34"/>
            <w:bookmarkEnd w:id="35"/>
            <w:r w:rsidRPr="00442773">
              <w:rPr>
                <w:rFonts w:ascii="Times New Roman" w:eastAsia="Times New Roman" w:hAnsi="Times New Roman" w:cs="Times New Roman"/>
                <w:color w:val="000000" w:themeColor="text1"/>
                <w:kern w:val="0"/>
                <w:sz w:val="24"/>
                <w:szCs w:val="24"/>
                <w:lang w:eastAsia="lv-LV"/>
                <w14:ligatures w14:val="none"/>
              </w:rPr>
              <w:t xml:space="preserve">Pēc visu nepieciešamo dokumentu saņemšanas Dzīvokļu komisija </w:t>
            </w:r>
            <w:r w:rsidR="002168A5">
              <w:rPr>
                <w:rFonts w:ascii="Times New Roman" w:eastAsia="Times New Roman" w:hAnsi="Times New Roman" w:cs="Times New Roman"/>
                <w:color w:val="000000" w:themeColor="text1"/>
                <w:kern w:val="0"/>
                <w:sz w:val="24"/>
                <w:szCs w:val="24"/>
                <w:lang w:eastAsia="lv-LV"/>
                <w14:ligatures w14:val="none"/>
              </w:rPr>
              <w:t>divu</w:t>
            </w:r>
            <w:r w:rsidRPr="00442773">
              <w:rPr>
                <w:rFonts w:ascii="Times New Roman" w:eastAsia="Times New Roman" w:hAnsi="Times New Roman" w:cs="Times New Roman"/>
                <w:color w:val="000000" w:themeColor="text1"/>
                <w:kern w:val="0"/>
                <w:sz w:val="24"/>
                <w:szCs w:val="24"/>
                <w:lang w:eastAsia="lv-LV"/>
                <w14:ligatures w14:val="none"/>
              </w:rPr>
              <w:t xml:space="preserve"> mēneš</w:t>
            </w:r>
            <w:r w:rsidR="002168A5">
              <w:rPr>
                <w:rFonts w:ascii="Times New Roman" w:eastAsia="Times New Roman" w:hAnsi="Times New Roman" w:cs="Times New Roman"/>
                <w:color w:val="000000" w:themeColor="text1"/>
                <w:kern w:val="0"/>
                <w:sz w:val="24"/>
                <w:szCs w:val="24"/>
                <w:lang w:eastAsia="lv-LV"/>
                <w14:ligatures w14:val="none"/>
              </w:rPr>
              <w:t>u</w:t>
            </w:r>
            <w:r w:rsidRPr="00442773">
              <w:rPr>
                <w:rFonts w:ascii="Times New Roman" w:eastAsia="Times New Roman" w:hAnsi="Times New Roman" w:cs="Times New Roman"/>
                <w:color w:val="000000" w:themeColor="text1"/>
                <w:kern w:val="0"/>
                <w:sz w:val="24"/>
                <w:szCs w:val="24"/>
                <w:lang w:eastAsia="lv-LV"/>
                <w14:ligatures w14:val="none"/>
              </w:rPr>
              <w:t xml:space="preserve"> laikā izvērtē iesniegumu un pieņem lēmumu reģistrēt mājsaimniecību īres dzīvokļu rindā vai nosūta paziņojumu par atteikšanos reģistrēt, norādot iemeslus.</w:t>
            </w:r>
            <w:r w:rsidR="002168A5">
              <w:rPr>
                <w:rFonts w:ascii="Times New Roman" w:eastAsia="Times New Roman" w:hAnsi="Times New Roman" w:cs="Times New Roman"/>
                <w:color w:val="000000" w:themeColor="text1"/>
                <w:kern w:val="0"/>
                <w:sz w:val="24"/>
                <w:szCs w:val="24"/>
                <w:lang w:eastAsia="lv-LV"/>
                <w14:ligatures w14:val="none"/>
              </w:rPr>
              <w:t xml:space="preserve"> </w:t>
            </w:r>
          </w:p>
          <w:p w14:paraId="09A44087" w14:textId="545F0C21" w:rsidR="000C4C83" w:rsidRPr="00442773" w:rsidRDefault="000C4C83" w:rsidP="0012448C">
            <w:pPr>
              <w:pStyle w:val="Sarakstarindkopa"/>
              <w:numPr>
                <w:ilvl w:val="0"/>
                <w:numId w:val="2"/>
              </w:numPr>
              <w:spacing w:after="0" w:line="293" w:lineRule="atLeast"/>
              <w:ind w:left="563" w:hanging="563"/>
              <w:jc w:val="both"/>
              <w:rPr>
                <w:rFonts w:ascii="Times New Roman" w:eastAsia="Times New Roman" w:hAnsi="Times New Roman" w:cs="Times New Roman"/>
                <w:color w:val="000000" w:themeColor="text1"/>
                <w:kern w:val="0"/>
                <w:sz w:val="24"/>
                <w:szCs w:val="24"/>
                <w:lang w:eastAsia="lv-LV"/>
                <w14:ligatures w14:val="none"/>
              </w:rPr>
            </w:pPr>
            <w:bookmarkStart w:id="36" w:name="p-1234285"/>
            <w:bookmarkStart w:id="37" w:name="p15"/>
            <w:bookmarkEnd w:id="36"/>
            <w:bookmarkEnd w:id="37"/>
            <w:r w:rsidRPr="00442773">
              <w:rPr>
                <w:rFonts w:ascii="Times New Roman" w:eastAsia="Times New Roman" w:hAnsi="Times New Roman" w:cs="Times New Roman"/>
                <w:color w:val="000000" w:themeColor="text1"/>
                <w:kern w:val="0"/>
                <w:sz w:val="24"/>
                <w:szCs w:val="24"/>
                <w:lang w:eastAsia="lv-LV"/>
                <w14:ligatures w14:val="none"/>
              </w:rPr>
              <w:t>Pēc mājsaimniecības reģistrēšanas reģistrā atbilstoši secībai, kādā ir saņemti iesniegumi, paziņo par to mājsaimniecībai, izmantojot 1</w:t>
            </w:r>
            <w:r w:rsidR="00EA003E">
              <w:rPr>
                <w:rFonts w:ascii="Times New Roman" w:eastAsia="Times New Roman" w:hAnsi="Times New Roman" w:cs="Times New Roman"/>
                <w:color w:val="000000" w:themeColor="text1"/>
                <w:kern w:val="0"/>
                <w:sz w:val="24"/>
                <w:szCs w:val="24"/>
                <w:lang w:eastAsia="lv-LV"/>
                <w14:ligatures w14:val="none"/>
              </w:rPr>
              <w:t>2</w:t>
            </w:r>
            <w:r w:rsidRPr="00442773">
              <w:rPr>
                <w:rFonts w:ascii="Times New Roman" w:eastAsia="Times New Roman" w:hAnsi="Times New Roman" w:cs="Times New Roman"/>
                <w:color w:val="000000" w:themeColor="text1"/>
                <w:kern w:val="0"/>
                <w:sz w:val="24"/>
                <w:szCs w:val="24"/>
                <w:lang w:eastAsia="lv-LV"/>
                <w14:ligatures w14:val="none"/>
              </w:rPr>
              <w:t>.1.3. apakšpunktā norādīto vēlamo saziņas kanālu.</w:t>
            </w:r>
          </w:p>
          <w:p w14:paraId="6D682415" w14:textId="3C30103D" w:rsidR="000C4C83" w:rsidRDefault="000C4C83" w:rsidP="0012448C">
            <w:pPr>
              <w:pStyle w:val="Sarakstarindkopa"/>
              <w:numPr>
                <w:ilvl w:val="0"/>
                <w:numId w:val="2"/>
              </w:numPr>
              <w:spacing w:after="0" w:line="293" w:lineRule="atLeast"/>
              <w:ind w:left="563" w:hanging="563"/>
              <w:jc w:val="both"/>
              <w:rPr>
                <w:rFonts w:ascii="Times New Roman" w:eastAsia="Times New Roman" w:hAnsi="Times New Roman" w:cs="Times New Roman"/>
                <w:color w:val="000000" w:themeColor="text1"/>
                <w:kern w:val="0"/>
                <w:sz w:val="24"/>
                <w:szCs w:val="24"/>
                <w:lang w:eastAsia="lv-LV"/>
                <w14:ligatures w14:val="none"/>
              </w:rPr>
            </w:pPr>
            <w:bookmarkStart w:id="38" w:name="p-1234286"/>
            <w:bookmarkStart w:id="39" w:name="p16"/>
            <w:bookmarkStart w:id="40" w:name="p-1234287"/>
            <w:bookmarkStart w:id="41" w:name="p17"/>
            <w:bookmarkEnd w:id="38"/>
            <w:bookmarkEnd w:id="39"/>
            <w:bookmarkEnd w:id="40"/>
            <w:bookmarkEnd w:id="41"/>
            <w:r w:rsidRPr="00442773">
              <w:rPr>
                <w:rFonts w:ascii="Times New Roman" w:eastAsia="Times New Roman" w:hAnsi="Times New Roman" w:cs="Times New Roman"/>
                <w:color w:val="000000" w:themeColor="text1"/>
                <w:kern w:val="0"/>
                <w:sz w:val="24"/>
                <w:szCs w:val="24"/>
                <w:lang w:eastAsia="lv-LV"/>
                <w14:ligatures w14:val="none"/>
              </w:rPr>
              <w:t xml:space="preserve">Nekustamā īpašuma attīstītājam vai tā izvēlētam dzīvojamās mājas pārvaldniekam ir pienākums, bet ne ilgāk kā 7 (septiņu) darba dienu laikā, </w:t>
            </w:r>
            <w:proofErr w:type="spellStart"/>
            <w:r w:rsidRPr="00442773">
              <w:rPr>
                <w:rFonts w:ascii="Times New Roman" w:eastAsia="Times New Roman" w:hAnsi="Times New Roman" w:cs="Times New Roman"/>
                <w:color w:val="000000" w:themeColor="text1"/>
                <w:kern w:val="0"/>
                <w:sz w:val="24"/>
                <w:szCs w:val="24"/>
                <w:lang w:eastAsia="lv-LV"/>
                <w14:ligatures w14:val="none"/>
              </w:rPr>
              <w:t>rakstveidā</w:t>
            </w:r>
            <w:proofErr w:type="spellEnd"/>
            <w:r w:rsidRPr="00442773">
              <w:rPr>
                <w:rFonts w:ascii="Times New Roman" w:eastAsia="Times New Roman" w:hAnsi="Times New Roman" w:cs="Times New Roman"/>
                <w:color w:val="000000" w:themeColor="text1"/>
                <w:kern w:val="0"/>
                <w:sz w:val="24"/>
                <w:szCs w:val="24"/>
                <w:lang w:eastAsia="lv-LV"/>
                <w14:ligatures w14:val="none"/>
              </w:rPr>
              <w:t xml:space="preserve"> informēt Dzīvokļu komisiju par īres līguma noslēgšanu vai nenoslēgšanu, kā arī par noslēgtā dzīvojamās telpas īres līguma izbeigšanu.</w:t>
            </w:r>
          </w:p>
          <w:p w14:paraId="50AC14C4" w14:textId="77777777" w:rsidR="008E01E1" w:rsidRPr="00442773" w:rsidRDefault="008E01E1" w:rsidP="008E01E1">
            <w:pPr>
              <w:pStyle w:val="Sarakstarindkopa"/>
              <w:numPr>
                <w:ilvl w:val="0"/>
                <w:numId w:val="2"/>
              </w:numPr>
              <w:spacing w:after="0" w:line="293" w:lineRule="atLeast"/>
              <w:ind w:left="563" w:hanging="567"/>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t>No reģistra tiek izslēgtas mājsaimniecības:</w:t>
            </w:r>
          </w:p>
          <w:p w14:paraId="74A5776B" w14:textId="77777777" w:rsidR="008E01E1" w:rsidRPr="00442773" w:rsidRDefault="008E01E1" w:rsidP="008E01E1">
            <w:pPr>
              <w:pStyle w:val="Sarakstarindkopa"/>
              <w:numPr>
                <w:ilvl w:val="1"/>
                <w:numId w:val="2"/>
              </w:numPr>
              <w:spacing w:after="0" w:line="293" w:lineRule="atLeast"/>
              <w:ind w:left="1130" w:hanging="567"/>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t>pieņemot lēmumu par atļauju nekustamā īpašuma attīstītājam ar mājsaimniecību slēgt zemas īres maksas mājokļa īres līgumu;</w:t>
            </w:r>
          </w:p>
          <w:p w14:paraId="0AE34A5F" w14:textId="77777777" w:rsidR="008E01E1" w:rsidRPr="00442773" w:rsidRDefault="008E01E1" w:rsidP="008E01E1">
            <w:pPr>
              <w:pStyle w:val="Sarakstarindkopa"/>
              <w:numPr>
                <w:ilvl w:val="1"/>
                <w:numId w:val="2"/>
              </w:numPr>
              <w:spacing w:after="0" w:line="293" w:lineRule="atLeast"/>
              <w:ind w:left="1130" w:hanging="567"/>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t>mājsaimniecība ir atteikusies no vismaz diviem zemas īres mājokļa piedāvājumiem vai nav sniegusi atbildi uz tiem divu nedēļu laikā pēc paziņojumā norādītās dienas, kurā mājsaimniecībai bija iespējams iepazīties ar piedāvāto zemas īres mājokli;</w:t>
            </w:r>
          </w:p>
          <w:p w14:paraId="4CA8D3C9" w14:textId="77777777" w:rsidR="008E01E1" w:rsidRPr="00442773" w:rsidRDefault="008E01E1" w:rsidP="008E01E1">
            <w:pPr>
              <w:pStyle w:val="Sarakstarindkopa"/>
              <w:numPr>
                <w:ilvl w:val="1"/>
                <w:numId w:val="2"/>
              </w:numPr>
              <w:spacing w:after="0" w:line="293" w:lineRule="atLeast"/>
              <w:ind w:left="1130" w:hanging="567"/>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t>mājsaimniecība nekustamā īpašuma attīstītāja vai tā izvēlēta dzīvojamās mājas pārvaldnieka noteiktajā termiņā nav noslēgusi īres līgumu;</w:t>
            </w:r>
          </w:p>
          <w:p w14:paraId="03D1A57B" w14:textId="77777777" w:rsidR="008E01E1" w:rsidRPr="00442773" w:rsidRDefault="008E01E1" w:rsidP="008E01E1">
            <w:pPr>
              <w:pStyle w:val="Sarakstarindkopa"/>
              <w:numPr>
                <w:ilvl w:val="1"/>
                <w:numId w:val="2"/>
              </w:numPr>
              <w:spacing w:after="0" w:line="293" w:lineRule="atLeast"/>
              <w:ind w:left="1130" w:hanging="567"/>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t>kuras ir iesniegušas iesniegumu par iesnieguma atsaukšanu;</w:t>
            </w:r>
          </w:p>
          <w:p w14:paraId="1420FD8F" w14:textId="313E8630" w:rsidR="008E01E1" w:rsidRPr="008E01E1" w:rsidRDefault="008E01E1" w:rsidP="008E01E1">
            <w:pPr>
              <w:pStyle w:val="Sarakstarindkopa"/>
              <w:numPr>
                <w:ilvl w:val="1"/>
                <w:numId w:val="2"/>
              </w:numPr>
              <w:spacing w:after="0" w:line="293" w:lineRule="atLeast"/>
              <w:ind w:left="1130" w:hanging="567"/>
              <w:jc w:val="both"/>
              <w:rPr>
                <w:rFonts w:ascii="Times New Roman" w:eastAsia="Times New Roman" w:hAnsi="Times New Roman" w:cs="Times New Roman"/>
                <w:color w:val="000000" w:themeColor="text1"/>
                <w:kern w:val="0"/>
                <w:sz w:val="24"/>
                <w:szCs w:val="24"/>
                <w:lang w:eastAsia="lv-LV"/>
                <w14:ligatures w14:val="none"/>
              </w:rPr>
            </w:pPr>
            <w:r w:rsidRPr="00442773">
              <w:rPr>
                <w:rFonts w:ascii="Times New Roman" w:eastAsia="Times New Roman" w:hAnsi="Times New Roman" w:cs="Times New Roman"/>
                <w:color w:val="000000" w:themeColor="text1"/>
                <w:kern w:val="0"/>
                <w:sz w:val="24"/>
                <w:szCs w:val="24"/>
                <w:lang w:eastAsia="lv-LV"/>
                <w14:ligatures w14:val="none"/>
              </w:rPr>
              <w:t>kuras piešķiršanas brīdī vairs neatbilst Noteikumos minētajiem kritērijiem.</w:t>
            </w:r>
          </w:p>
          <w:p w14:paraId="17242A75" w14:textId="77777777" w:rsidR="003B2261" w:rsidRDefault="003B2261" w:rsidP="000C4C83">
            <w:pPr>
              <w:spacing w:after="0" w:line="240" w:lineRule="auto"/>
              <w:jc w:val="center"/>
              <w:rPr>
                <w:rFonts w:ascii="Times New Roman" w:eastAsia="Times New Roman" w:hAnsi="Times New Roman" w:cs="Times New Roman"/>
                <w:b/>
                <w:bCs/>
                <w:color w:val="000000" w:themeColor="text1"/>
                <w:kern w:val="0"/>
                <w:sz w:val="24"/>
                <w:szCs w:val="24"/>
                <w:lang w:eastAsia="lv-LV"/>
                <w14:ligatures w14:val="none"/>
              </w:rPr>
            </w:pPr>
            <w:bookmarkStart w:id="42" w:name="n-1234288"/>
            <w:bookmarkStart w:id="43" w:name="n5"/>
            <w:bookmarkEnd w:id="42"/>
          </w:p>
          <w:p w14:paraId="4F3D2E4B" w14:textId="58DC5134" w:rsidR="000C4C83" w:rsidRPr="000C4C83" w:rsidRDefault="000C4C83" w:rsidP="000C4C83">
            <w:pPr>
              <w:spacing w:after="0" w:line="240" w:lineRule="auto"/>
              <w:jc w:val="center"/>
              <w:rPr>
                <w:rFonts w:ascii="Times New Roman" w:eastAsia="Times New Roman" w:hAnsi="Times New Roman" w:cs="Times New Roman"/>
                <w:b/>
                <w:bCs/>
                <w:color w:val="000000" w:themeColor="text1"/>
                <w:kern w:val="0"/>
                <w:sz w:val="24"/>
                <w:szCs w:val="24"/>
                <w:lang w:eastAsia="lv-LV"/>
                <w14:ligatures w14:val="none"/>
              </w:rPr>
            </w:pPr>
            <w:r w:rsidRPr="000C4C83">
              <w:rPr>
                <w:rFonts w:ascii="Times New Roman" w:eastAsia="Times New Roman" w:hAnsi="Times New Roman" w:cs="Times New Roman"/>
                <w:b/>
                <w:bCs/>
                <w:color w:val="000000" w:themeColor="text1"/>
                <w:kern w:val="0"/>
                <w:sz w:val="24"/>
                <w:szCs w:val="24"/>
                <w:lang w:eastAsia="lv-LV"/>
                <w14:ligatures w14:val="none"/>
              </w:rPr>
              <w:t>V. Īres tiesību piešķiršanas kārtība</w:t>
            </w:r>
          </w:p>
          <w:p w14:paraId="7925C60A" w14:textId="491FE9F6" w:rsidR="000C4C83" w:rsidRPr="00442773" w:rsidRDefault="000C4C83" w:rsidP="0012448C">
            <w:pPr>
              <w:pStyle w:val="Sarakstarindkopa"/>
              <w:numPr>
                <w:ilvl w:val="0"/>
                <w:numId w:val="2"/>
              </w:numPr>
              <w:spacing w:after="0" w:line="293" w:lineRule="atLeast"/>
              <w:ind w:left="563" w:hanging="567"/>
              <w:jc w:val="both"/>
              <w:rPr>
                <w:rFonts w:ascii="Times New Roman" w:eastAsia="Times New Roman" w:hAnsi="Times New Roman" w:cs="Times New Roman"/>
                <w:color w:val="000000" w:themeColor="text1"/>
                <w:kern w:val="0"/>
                <w:sz w:val="24"/>
                <w:szCs w:val="24"/>
                <w:lang w:eastAsia="lv-LV"/>
                <w14:ligatures w14:val="none"/>
              </w:rPr>
            </w:pPr>
            <w:bookmarkStart w:id="44" w:name="p-1234289"/>
            <w:bookmarkStart w:id="45" w:name="p18"/>
            <w:bookmarkEnd w:id="44"/>
            <w:bookmarkEnd w:id="45"/>
            <w:r w:rsidRPr="00442773">
              <w:rPr>
                <w:rFonts w:ascii="Times New Roman" w:eastAsia="Times New Roman" w:hAnsi="Times New Roman" w:cs="Times New Roman"/>
                <w:color w:val="000000" w:themeColor="text1"/>
                <w:kern w:val="0"/>
                <w:sz w:val="24"/>
                <w:szCs w:val="24"/>
                <w:lang w:eastAsia="lv-LV"/>
                <w14:ligatures w14:val="none"/>
              </w:rPr>
              <w:t xml:space="preserve">Dzīvokļi tiek izīrēti mājsaimniecībām, kuras ir reģistrētas reģistrā un, slēdzot dzīvokļa īres līgumu ar nekustamā īpašuma attīstītāju, atbilst Noteikumu </w:t>
            </w:r>
            <w:r w:rsidR="00EA003E">
              <w:rPr>
                <w:rFonts w:ascii="Times New Roman" w:eastAsia="Times New Roman" w:hAnsi="Times New Roman" w:cs="Times New Roman"/>
                <w:color w:val="000000" w:themeColor="text1"/>
                <w:kern w:val="0"/>
                <w:sz w:val="24"/>
                <w:szCs w:val="24"/>
                <w:lang w:eastAsia="lv-LV"/>
                <w14:ligatures w14:val="none"/>
              </w:rPr>
              <w:t>10</w:t>
            </w:r>
            <w:r w:rsidRPr="00442773">
              <w:rPr>
                <w:rFonts w:ascii="Times New Roman" w:eastAsia="Times New Roman" w:hAnsi="Times New Roman" w:cs="Times New Roman"/>
                <w:color w:val="000000" w:themeColor="text1"/>
                <w:kern w:val="0"/>
                <w:sz w:val="24"/>
                <w:szCs w:val="24"/>
                <w:lang w:eastAsia="lv-LV"/>
                <w14:ligatures w14:val="none"/>
              </w:rPr>
              <w:t>. un 1</w:t>
            </w:r>
            <w:r w:rsidR="00EA003E">
              <w:rPr>
                <w:rFonts w:ascii="Times New Roman" w:eastAsia="Times New Roman" w:hAnsi="Times New Roman" w:cs="Times New Roman"/>
                <w:color w:val="000000" w:themeColor="text1"/>
                <w:kern w:val="0"/>
                <w:sz w:val="24"/>
                <w:szCs w:val="24"/>
                <w:lang w:eastAsia="lv-LV"/>
                <w14:ligatures w14:val="none"/>
              </w:rPr>
              <w:t>1</w:t>
            </w:r>
            <w:r w:rsidRPr="00442773">
              <w:rPr>
                <w:rFonts w:ascii="Times New Roman" w:eastAsia="Times New Roman" w:hAnsi="Times New Roman" w:cs="Times New Roman"/>
                <w:color w:val="000000" w:themeColor="text1"/>
                <w:kern w:val="0"/>
                <w:sz w:val="24"/>
                <w:szCs w:val="24"/>
                <w:lang w:eastAsia="lv-LV"/>
                <w14:ligatures w14:val="none"/>
              </w:rPr>
              <w:t>. punktam.</w:t>
            </w:r>
          </w:p>
          <w:p w14:paraId="507AEF6D" w14:textId="04347110" w:rsidR="000C4C83" w:rsidRPr="008E5B0A" w:rsidRDefault="000C4C83" w:rsidP="008E5B0A">
            <w:pPr>
              <w:pStyle w:val="Sarakstarindkopa"/>
              <w:numPr>
                <w:ilvl w:val="0"/>
                <w:numId w:val="2"/>
              </w:numPr>
              <w:spacing w:after="0" w:line="293" w:lineRule="atLeast"/>
              <w:ind w:left="563" w:hanging="567"/>
              <w:jc w:val="both"/>
              <w:rPr>
                <w:rFonts w:ascii="Times New Roman" w:eastAsia="Times New Roman" w:hAnsi="Times New Roman" w:cs="Times New Roman"/>
                <w:color w:val="000000" w:themeColor="text1"/>
                <w:kern w:val="0"/>
                <w:sz w:val="24"/>
                <w:szCs w:val="24"/>
                <w:lang w:eastAsia="lv-LV"/>
                <w14:ligatures w14:val="none"/>
              </w:rPr>
            </w:pPr>
            <w:bookmarkStart w:id="46" w:name="p-1234290"/>
            <w:bookmarkStart w:id="47" w:name="p19"/>
            <w:bookmarkEnd w:id="46"/>
            <w:bookmarkEnd w:id="47"/>
            <w:r w:rsidRPr="00442773">
              <w:rPr>
                <w:rFonts w:ascii="Times New Roman" w:eastAsia="Times New Roman" w:hAnsi="Times New Roman" w:cs="Times New Roman"/>
                <w:color w:val="000000" w:themeColor="text1"/>
                <w:kern w:val="0"/>
                <w:sz w:val="24"/>
                <w:szCs w:val="24"/>
                <w:lang w:eastAsia="lv-LV"/>
                <w14:ligatures w14:val="none"/>
              </w:rPr>
              <w:t xml:space="preserve">Piedāvājot mājsaimniecībai Noteikumos noteikto dzīvojamo telpu, papildus Noteikumu III daļā noteiktajiem kritērijiem </w:t>
            </w:r>
            <w:r w:rsidRPr="008E5B0A">
              <w:rPr>
                <w:rFonts w:ascii="Times New Roman" w:eastAsia="Times New Roman" w:hAnsi="Times New Roman" w:cs="Times New Roman"/>
                <w:color w:val="000000" w:themeColor="text1"/>
                <w:kern w:val="0"/>
                <w:sz w:val="24"/>
                <w:szCs w:val="24"/>
                <w:lang w:eastAsia="lv-LV"/>
                <w14:ligatures w14:val="none"/>
              </w:rPr>
              <w:t>dzīvoklis, kas ir pielāgots personai ar kustību traucējumiem, tiek izīrēts mājsaimniecībai, kurā ir vismaz viena persona ar kustību traucējumiem un ir iesniegti dokumenti, kas to apliecina</w:t>
            </w:r>
            <w:r w:rsidR="008E5B0A">
              <w:rPr>
                <w:rFonts w:ascii="Times New Roman" w:eastAsia="Times New Roman" w:hAnsi="Times New Roman" w:cs="Times New Roman"/>
                <w:color w:val="000000" w:themeColor="text1"/>
                <w:kern w:val="0"/>
                <w:sz w:val="24"/>
                <w:szCs w:val="24"/>
                <w:lang w:eastAsia="lv-LV"/>
                <w14:ligatures w14:val="none"/>
              </w:rPr>
              <w:t>.</w:t>
            </w:r>
          </w:p>
          <w:p w14:paraId="19F560E1" w14:textId="53123665" w:rsidR="000C4C83" w:rsidRPr="00442773" w:rsidRDefault="000C4C83" w:rsidP="0012448C">
            <w:pPr>
              <w:pStyle w:val="Sarakstarindkopa"/>
              <w:numPr>
                <w:ilvl w:val="0"/>
                <w:numId w:val="2"/>
              </w:numPr>
              <w:spacing w:after="0" w:line="293" w:lineRule="atLeast"/>
              <w:ind w:left="563" w:hanging="567"/>
              <w:jc w:val="both"/>
              <w:rPr>
                <w:rFonts w:ascii="Times New Roman" w:eastAsia="Times New Roman" w:hAnsi="Times New Roman" w:cs="Times New Roman"/>
                <w:color w:val="000000" w:themeColor="text1"/>
                <w:kern w:val="0"/>
                <w:sz w:val="24"/>
                <w:szCs w:val="24"/>
                <w:lang w:eastAsia="lv-LV"/>
                <w14:ligatures w14:val="none"/>
              </w:rPr>
            </w:pPr>
            <w:bookmarkStart w:id="48" w:name="p-1234291"/>
            <w:bookmarkStart w:id="49" w:name="p20"/>
            <w:bookmarkEnd w:id="48"/>
            <w:bookmarkEnd w:id="49"/>
            <w:r w:rsidRPr="00442773">
              <w:rPr>
                <w:rFonts w:ascii="Times New Roman" w:eastAsia="Times New Roman" w:hAnsi="Times New Roman" w:cs="Times New Roman"/>
                <w:color w:val="000000" w:themeColor="text1"/>
                <w:kern w:val="0"/>
                <w:sz w:val="24"/>
                <w:szCs w:val="24"/>
                <w:lang w:eastAsia="lv-LV"/>
                <w14:ligatures w14:val="none"/>
              </w:rPr>
              <w:t xml:space="preserve">Noteikumu </w:t>
            </w:r>
            <w:r w:rsidR="00EA003E">
              <w:rPr>
                <w:rFonts w:ascii="Times New Roman" w:eastAsia="Times New Roman" w:hAnsi="Times New Roman" w:cs="Times New Roman"/>
                <w:color w:val="000000" w:themeColor="text1"/>
                <w:kern w:val="0"/>
                <w:sz w:val="24"/>
                <w:szCs w:val="24"/>
                <w:lang w:eastAsia="lv-LV"/>
                <w14:ligatures w14:val="none"/>
              </w:rPr>
              <w:t>10</w:t>
            </w:r>
            <w:r w:rsidRPr="00442773">
              <w:rPr>
                <w:rFonts w:ascii="Times New Roman" w:eastAsia="Times New Roman" w:hAnsi="Times New Roman" w:cs="Times New Roman"/>
                <w:color w:val="000000" w:themeColor="text1"/>
                <w:kern w:val="0"/>
                <w:sz w:val="24"/>
                <w:szCs w:val="24"/>
                <w:lang w:eastAsia="lv-LV"/>
                <w14:ligatures w14:val="none"/>
              </w:rPr>
              <w:t>. punktā noteiktajām prioritārajām grupām dzīvoklis tiek piešķirts tiklīdz ir pieejams dzīvoklis īrei atbilstoši Noteikumu kritērijiem un secībai, kādā ir saņemti prioritāro mājsaimniecību iesniegumi.</w:t>
            </w:r>
          </w:p>
          <w:p w14:paraId="75924B70" w14:textId="0FB052A9" w:rsidR="000C4C83" w:rsidRDefault="000C4C83" w:rsidP="0012448C">
            <w:pPr>
              <w:pStyle w:val="Sarakstarindkopa"/>
              <w:numPr>
                <w:ilvl w:val="0"/>
                <w:numId w:val="2"/>
              </w:numPr>
              <w:spacing w:after="0" w:line="293" w:lineRule="atLeast"/>
              <w:ind w:left="563" w:hanging="567"/>
              <w:jc w:val="both"/>
              <w:rPr>
                <w:rFonts w:ascii="Times New Roman" w:eastAsia="Times New Roman" w:hAnsi="Times New Roman" w:cs="Times New Roman"/>
                <w:color w:val="000000" w:themeColor="text1"/>
                <w:kern w:val="0"/>
                <w:sz w:val="24"/>
                <w:szCs w:val="24"/>
                <w:lang w:eastAsia="lv-LV"/>
                <w14:ligatures w14:val="none"/>
              </w:rPr>
            </w:pPr>
            <w:bookmarkStart w:id="50" w:name="p-1234292"/>
            <w:bookmarkStart w:id="51" w:name="p21"/>
            <w:bookmarkEnd w:id="50"/>
            <w:bookmarkEnd w:id="51"/>
            <w:r w:rsidRPr="00442773">
              <w:rPr>
                <w:rFonts w:ascii="Times New Roman" w:eastAsia="Times New Roman" w:hAnsi="Times New Roman" w:cs="Times New Roman"/>
                <w:color w:val="000000" w:themeColor="text1"/>
                <w:kern w:val="0"/>
                <w:sz w:val="24"/>
                <w:szCs w:val="24"/>
                <w:lang w:eastAsia="lv-LV"/>
                <w14:ligatures w14:val="none"/>
              </w:rPr>
              <w:t xml:space="preserve">Ja Noteikumu </w:t>
            </w:r>
            <w:r w:rsidR="00EA003E">
              <w:rPr>
                <w:rFonts w:ascii="Times New Roman" w:eastAsia="Times New Roman" w:hAnsi="Times New Roman" w:cs="Times New Roman"/>
                <w:color w:val="000000" w:themeColor="text1"/>
                <w:kern w:val="0"/>
                <w:sz w:val="24"/>
                <w:szCs w:val="24"/>
                <w:lang w:eastAsia="lv-LV"/>
                <w14:ligatures w14:val="none"/>
              </w:rPr>
              <w:t>8</w:t>
            </w:r>
            <w:r w:rsidRPr="00442773">
              <w:rPr>
                <w:rFonts w:ascii="Times New Roman" w:eastAsia="Times New Roman" w:hAnsi="Times New Roman" w:cs="Times New Roman"/>
                <w:color w:val="000000" w:themeColor="text1"/>
                <w:kern w:val="0"/>
                <w:sz w:val="24"/>
                <w:szCs w:val="24"/>
                <w:lang w:eastAsia="lv-LV"/>
                <w14:ligatures w14:val="none"/>
              </w:rPr>
              <w:t>. punktā reģistrā nav reģistrēta neviena prioritārā grupa un nav saņemts iesniegums par maiņu, tad brīvo dzīvokli piešķir īrei nākamajai attiecīgajā reģistrā reģistrētajai mājsaimniecībai.</w:t>
            </w:r>
          </w:p>
          <w:p w14:paraId="7DFDDDC1" w14:textId="77777777" w:rsidR="00AC2FB0" w:rsidRPr="00AC2FB0" w:rsidRDefault="00AC2FB0" w:rsidP="00AC2FB0">
            <w:pPr>
              <w:pStyle w:val="tv213"/>
              <w:numPr>
                <w:ilvl w:val="0"/>
                <w:numId w:val="2"/>
              </w:numPr>
              <w:shd w:val="clear" w:color="auto" w:fill="FFFFFF"/>
              <w:spacing w:before="0" w:beforeAutospacing="0" w:after="0" w:afterAutospacing="0" w:line="293" w:lineRule="atLeast"/>
              <w:ind w:left="563" w:hanging="563"/>
              <w:jc w:val="both"/>
              <w:rPr>
                <w:color w:val="000000" w:themeColor="text1"/>
              </w:rPr>
            </w:pPr>
            <w:r w:rsidRPr="00AC2FB0">
              <w:rPr>
                <w:color w:val="000000" w:themeColor="text1"/>
              </w:rPr>
              <w:t>Mājsaimniecība, kura jau īrē dzīvokli īres mājā un par dzīvokli nav īres un/vai pakalpojumu maksājumu parāda, norādot pamatotus apstākļus, var īrēto dzīvokli apmainīt pret lielāku sakarā ar bērna piedzimšanu vai citiem pamatotiem apstākļiem, ja ir brīvs dzīvoklis vai īrnieks ir vienojies rakstiski ar citu īrnieku par maiņu.</w:t>
            </w:r>
          </w:p>
          <w:p w14:paraId="0F312B21" w14:textId="36590F2A" w:rsidR="00AC2FB0" w:rsidRPr="00AC2FB0" w:rsidRDefault="00AC2FB0" w:rsidP="00AC2FB0">
            <w:pPr>
              <w:pStyle w:val="tv213"/>
              <w:numPr>
                <w:ilvl w:val="0"/>
                <w:numId w:val="2"/>
              </w:numPr>
              <w:shd w:val="clear" w:color="auto" w:fill="FFFFFF"/>
              <w:spacing w:before="0" w:beforeAutospacing="0" w:after="0" w:afterAutospacing="0" w:line="293" w:lineRule="atLeast"/>
              <w:ind w:left="563" w:hanging="563"/>
              <w:jc w:val="both"/>
              <w:rPr>
                <w:color w:val="000000" w:themeColor="text1"/>
              </w:rPr>
            </w:pPr>
            <w:bookmarkStart w:id="52" w:name="p-1211406"/>
            <w:bookmarkEnd w:id="52"/>
            <w:r w:rsidRPr="00AC2FB0">
              <w:rPr>
                <w:color w:val="000000" w:themeColor="text1"/>
              </w:rPr>
              <w:t xml:space="preserve">Mājsaimniecība, kura jau īrē dzīvokli īres mājā un par dzīvokli nav īres un/vai pakalpojumu maksājumu parāda vai ir noslēgta vienošanās par parāda apmaksu, norādot pamatotus apstākļus, </w:t>
            </w:r>
            <w:r w:rsidRPr="00AC2FB0">
              <w:rPr>
                <w:color w:val="000000" w:themeColor="text1"/>
              </w:rPr>
              <w:lastRenderedPageBreak/>
              <w:t>var īrēto dzīvokli apmainīt pret mazāku, ja ir brīvs dzīvoklis vai īrnieks ir rakstiski vienojies ar citu īrnieku par maiņu.</w:t>
            </w:r>
          </w:p>
          <w:p w14:paraId="383B9B98" w14:textId="369C7AC3" w:rsidR="000C4C83" w:rsidRPr="00442773" w:rsidRDefault="000C4C83" w:rsidP="008E01E1">
            <w:pPr>
              <w:spacing w:after="0" w:line="240" w:lineRule="auto"/>
              <w:rPr>
                <w:rFonts w:ascii="Times New Roman" w:eastAsia="Times New Roman" w:hAnsi="Times New Roman" w:cs="Times New Roman"/>
                <w:color w:val="000000" w:themeColor="text1"/>
                <w:kern w:val="0"/>
                <w:sz w:val="24"/>
                <w:szCs w:val="24"/>
                <w:lang w:eastAsia="lv-LV"/>
                <w14:ligatures w14:val="none"/>
              </w:rPr>
            </w:pPr>
            <w:bookmarkStart w:id="53" w:name="n-1234293"/>
            <w:bookmarkEnd w:id="43"/>
            <w:bookmarkEnd w:id="53"/>
          </w:p>
          <w:p w14:paraId="7BCBEF59" w14:textId="4C30A3C2" w:rsidR="008E01E1" w:rsidRPr="008E01E1" w:rsidRDefault="008E01E1" w:rsidP="008E01E1">
            <w:pPr>
              <w:spacing w:after="0" w:line="240" w:lineRule="auto"/>
              <w:jc w:val="center"/>
              <w:rPr>
                <w:rFonts w:ascii="Times New Roman" w:eastAsia="Times New Roman" w:hAnsi="Times New Roman" w:cs="Times New Roman"/>
                <w:b/>
                <w:bCs/>
                <w:color w:val="000000" w:themeColor="text1"/>
                <w:kern w:val="0"/>
                <w:sz w:val="24"/>
                <w:szCs w:val="24"/>
                <w:lang w:eastAsia="lv-LV"/>
                <w14:ligatures w14:val="none"/>
              </w:rPr>
            </w:pPr>
            <w:r w:rsidRPr="008E01E1">
              <w:rPr>
                <w:rFonts w:ascii="Times New Roman" w:eastAsia="Times New Roman" w:hAnsi="Times New Roman" w:cs="Times New Roman"/>
                <w:b/>
                <w:bCs/>
                <w:color w:val="000000" w:themeColor="text1"/>
                <w:kern w:val="0"/>
                <w:sz w:val="24"/>
                <w:szCs w:val="24"/>
                <w:lang w:eastAsia="lv-LV"/>
                <w14:ligatures w14:val="none"/>
              </w:rPr>
              <w:t>VI. Īrētā dzīvokļa apmaiņā pret citu īrējamu dzīvokli īres mājā</w:t>
            </w:r>
          </w:p>
          <w:p w14:paraId="6CD22380" w14:textId="36391716" w:rsidR="008E01E1" w:rsidRPr="008E01E1" w:rsidRDefault="008E01E1" w:rsidP="008E01E1">
            <w:pPr>
              <w:pStyle w:val="Sarakstarindkopa"/>
              <w:numPr>
                <w:ilvl w:val="0"/>
                <w:numId w:val="2"/>
              </w:numPr>
              <w:spacing w:after="0" w:line="240" w:lineRule="auto"/>
              <w:ind w:left="564" w:hanging="564"/>
              <w:jc w:val="both"/>
              <w:rPr>
                <w:rFonts w:ascii="Times New Roman" w:eastAsia="Times New Roman" w:hAnsi="Times New Roman" w:cs="Times New Roman"/>
                <w:color w:val="000000" w:themeColor="text1"/>
                <w:kern w:val="0"/>
                <w:sz w:val="24"/>
                <w:szCs w:val="24"/>
                <w:lang w:eastAsia="lv-LV"/>
                <w14:ligatures w14:val="none"/>
              </w:rPr>
            </w:pPr>
            <w:r w:rsidRPr="008E01E1">
              <w:rPr>
                <w:rFonts w:ascii="Times New Roman" w:eastAsia="Times New Roman" w:hAnsi="Times New Roman" w:cs="Times New Roman"/>
                <w:color w:val="000000" w:themeColor="text1"/>
                <w:kern w:val="0"/>
                <w:sz w:val="24"/>
                <w:szCs w:val="24"/>
                <w:lang w:eastAsia="lv-LV"/>
                <w14:ligatures w14:val="none"/>
              </w:rPr>
              <w:t>Mājsaimniecība, kura jau īrē dzīvokli īres mājā, norādot pamatotus apstākļus, var īrēto dzīvokli apmainīt:</w:t>
            </w:r>
          </w:p>
          <w:p w14:paraId="2A4E63FD" w14:textId="77777777" w:rsidR="008E01E1" w:rsidRDefault="008E01E1" w:rsidP="008E01E1">
            <w:pPr>
              <w:pStyle w:val="Sarakstarindkopa"/>
              <w:numPr>
                <w:ilvl w:val="1"/>
                <w:numId w:val="2"/>
              </w:numPr>
              <w:spacing w:after="0" w:line="240" w:lineRule="auto"/>
              <w:ind w:left="1131" w:hanging="567"/>
              <w:jc w:val="both"/>
              <w:rPr>
                <w:rFonts w:ascii="Times New Roman" w:eastAsia="Times New Roman" w:hAnsi="Times New Roman" w:cs="Times New Roman"/>
                <w:color w:val="000000" w:themeColor="text1"/>
                <w:kern w:val="0"/>
                <w:sz w:val="24"/>
                <w:szCs w:val="24"/>
                <w:lang w:eastAsia="lv-LV"/>
                <w14:ligatures w14:val="none"/>
              </w:rPr>
            </w:pPr>
            <w:r w:rsidRPr="008E01E1">
              <w:rPr>
                <w:rFonts w:ascii="Times New Roman" w:eastAsia="Times New Roman" w:hAnsi="Times New Roman" w:cs="Times New Roman"/>
                <w:color w:val="000000" w:themeColor="text1"/>
                <w:kern w:val="0"/>
                <w:sz w:val="24"/>
                <w:szCs w:val="24"/>
                <w:lang w:eastAsia="lv-LV"/>
                <w14:ligatures w14:val="none"/>
              </w:rPr>
              <w:t>pret lielāku sakarā ar bērna piedzimšanu vai citiem pamatotiem apstākļiem, ja ir brīvs dzīvoklis vai īrnieks ir vienojies rakstiski ar citu īrnieku par maiņu;</w:t>
            </w:r>
          </w:p>
          <w:p w14:paraId="7EE51D1C" w14:textId="549C7305" w:rsidR="008E01E1" w:rsidRPr="008E01E1" w:rsidRDefault="008E01E1" w:rsidP="008E01E1">
            <w:pPr>
              <w:pStyle w:val="Sarakstarindkopa"/>
              <w:numPr>
                <w:ilvl w:val="1"/>
                <w:numId w:val="2"/>
              </w:numPr>
              <w:spacing w:after="0" w:line="240" w:lineRule="auto"/>
              <w:ind w:left="1131" w:hanging="567"/>
              <w:jc w:val="both"/>
              <w:rPr>
                <w:rFonts w:ascii="Times New Roman" w:eastAsia="Times New Roman" w:hAnsi="Times New Roman" w:cs="Times New Roman"/>
                <w:color w:val="000000" w:themeColor="text1"/>
                <w:kern w:val="0"/>
                <w:sz w:val="24"/>
                <w:szCs w:val="24"/>
                <w:lang w:eastAsia="lv-LV"/>
                <w14:ligatures w14:val="none"/>
              </w:rPr>
            </w:pPr>
            <w:r w:rsidRPr="008E01E1">
              <w:rPr>
                <w:rFonts w:ascii="Times New Roman" w:eastAsia="Times New Roman" w:hAnsi="Times New Roman" w:cs="Times New Roman"/>
                <w:color w:val="000000" w:themeColor="text1"/>
                <w:kern w:val="0"/>
                <w:sz w:val="24"/>
                <w:szCs w:val="24"/>
                <w:lang w:eastAsia="lv-LV"/>
                <w14:ligatures w14:val="none"/>
              </w:rPr>
              <w:t>pret mazāku, ja ir brīvs dzīvoklis vai īrnieks ir rakstiski vienojies ar citu īrnieku par maiņu.</w:t>
            </w:r>
          </w:p>
          <w:p w14:paraId="745244BB" w14:textId="77777777" w:rsidR="008E01E1" w:rsidRDefault="008E01E1" w:rsidP="008E01E1">
            <w:pPr>
              <w:pStyle w:val="Sarakstarindkopa"/>
              <w:numPr>
                <w:ilvl w:val="0"/>
                <w:numId w:val="2"/>
              </w:numPr>
              <w:spacing w:after="0" w:line="240" w:lineRule="auto"/>
              <w:ind w:left="564" w:hanging="564"/>
              <w:jc w:val="both"/>
              <w:rPr>
                <w:rFonts w:ascii="Times New Roman" w:eastAsia="Times New Roman" w:hAnsi="Times New Roman" w:cs="Times New Roman"/>
                <w:color w:val="000000" w:themeColor="text1"/>
                <w:kern w:val="0"/>
                <w:sz w:val="24"/>
                <w:szCs w:val="24"/>
                <w:lang w:eastAsia="lv-LV"/>
                <w14:ligatures w14:val="none"/>
              </w:rPr>
            </w:pPr>
            <w:r w:rsidRPr="008E01E1">
              <w:rPr>
                <w:rFonts w:ascii="Times New Roman" w:eastAsia="Times New Roman" w:hAnsi="Times New Roman" w:cs="Times New Roman"/>
                <w:color w:val="000000" w:themeColor="text1"/>
                <w:kern w:val="0"/>
                <w:sz w:val="24"/>
                <w:szCs w:val="24"/>
                <w:lang w:eastAsia="lv-LV"/>
                <w14:ligatures w14:val="none"/>
              </w:rPr>
              <w:t>Noteikumu 2</w:t>
            </w:r>
            <w:r>
              <w:rPr>
                <w:rFonts w:ascii="Times New Roman" w:eastAsia="Times New Roman" w:hAnsi="Times New Roman" w:cs="Times New Roman"/>
                <w:color w:val="000000" w:themeColor="text1"/>
                <w:kern w:val="0"/>
                <w:sz w:val="24"/>
                <w:szCs w:val="24"/>
                <w:lang w:eastAsia="lv-LV"/>
                <w14:ligatures w14:val="none"/>
              </w:rPr>
              <w:t xml:space="preserve">5. </w:t>
            </w:r>
            <w:r w:rsidRPr="008E01E1">
              <w:rPr>
                <w:rFonts w:ascii="Times New Roman" w:eastAsia="Times New Roman" w:hAnsi="Times New Roman" w:cs="Times New Roman"/>
                <w:color w:val="000000" w:themeColor="text1"/>
                <w:kern w:val="0"/>
                <w:sz w:val="24"/>
                <w:szCs w:val="24"/>
                <w:lang w:eastAsia="lv-LV"/>
                <w14:ligatures w14:val="none"/>
              </w:rPr>
              <w:t>punktā noteiktā īrēto dzīvokļu maiņa tiek veikta, ja mājsaimniecībai par dzīvokli nav īres un/vai pakalpojumu maksājumu parāda.</w:t>
            </w:r>
          </w:p>
          <w:p w14:paraId="3C1A365C" w14:textId="4700ACB5" w:rsidR="0012448C" w:rsidRPr="008E01E1" w:rsidRDefault="008E01E1" w:rsidP="008E01E1">
            <w:pPr>
              <w:pStyle w:val="Sarakstarindkopa"/>
              <w:numPr>
                <w:ilvl w:val="0"/>
                <w:numId w:val="2"/>
              </w:numPr>
              <w:spacing w:after="0" w:line="240" w:lineRule="auto"/>
              <w:ind w:left="564" w:hanging="564"/>
              <w:jc w:val="both"/>
              <w:rPr>
                <w:rFonts w:ascii="Times New Roman" w:eastAsia="Times New Roman" w:hAnsi="Times New Roman" w:cs="Times New Roman"/>
                <w:color w:val="000000" w:themeColor="text1"/>
                <w:kern w:val="0"/>
                <w:sz w:val="24"/>
                <w:szCs w:val="24"/>
                <w:lang w:eastAsia="lv-LV"/>
                <w14:ligatures w14:val="none"/>
              </w:rPr>
            </w:pPr>
            <w:r w:rsidRPr="008E01E1">
              <w:rPr>
                <w:rFonts w:ascii="Times New Roman" w:eastAsia="Times New Roman" w:hAnsi="Times New Roman" w:cs="Times New Roman"/>
                <w:color w:val="000000" w:themeColor="text1"/>
                <w:kern w:val="0"/>
                <w:sz w:val="24"/>
                <w:szCs w:val="24"/>
                <w:lang w:eastAsia="lv-LV"/>
                <w14:ligatures w14:val="none"/>
              </w:rPr>
              <w:t xml:space="preserve">Ja mājsaimniecībai ir īres un/vai pakalpojumu maksājumu parāds, noteikumu </w:t>
            </w:r>
            <w:r>
              <w:rPr>
                <w:rFonts w:ascii="Times New Roman" w:eastAsia="Times New Roman" w:hAnsi="Times New Roman" w:cs="Times New Roman"/>
                <w:color w:val="000000" w:themeColor="text1"/>
                <w:kern w:val="0"/>
                <w:sz w:val="24"/>
                <w:szCs w:val="24"/>
                <w:lang w:eastAsia="lv-LV"/>
                <w14:ligatures w14:val="none"/>
              </w:rPr>
              <w:t>25</w:t>
            </w:r>
            <w:r w:rsidRPr="008E01E1">
              <w:rPr>
                <w:rFonts w:ascii="Times New Roman" w:eastAsia="Times New Roman" w:hAnsi="Times New Roman" w:cs="Times New Roman"/>
                <w:color w:val="000000" w:themeColor="text1"/>
                <w:kern w:val="0"/>
                <w:sz w:val="24"/>
                <w:szCs w:val="24"/>
                <w:lang w:eastAsia="lv-LV"/>
                <w14:ligatures w14:val="none"/>
              </w:rPr>
              <w:t>. punktā noteiktā īrēto dzīvojamo telpu maiņa tiek veikta, noslēdzot vienošanos par parāda apmaksu.</w:t>
            </w:r>
          </w:p>
          <w:p w14:paraId="3116E1F7" w14:textId="77777777" w:rsidR="008E01E1" w:rsidRPr="00442773" w:rsidRDefault="008E01E1" w:rsidP="008E01E1">
            <w:pPr>
              <w:spacing w:after="0" w:line="240" w:lineRule="auto"/>
              <w:rPr>
                <w:rFonts w:ascii="Times New Roman" w:eastAsia="Times New Roman" w:hAnsi="Times New Roman" w:cs="Times New Roman"/>
                <w:b/>
                <w:bCs/>
                <w:color w:val="000000" w:themeColor="text1"/>
                <w:kern w:val="0"/>
                <w:sz w:val="24"/>
                <w:szCs w:val="24"/>
                <w:lang w:eastAsia="lv-LV"/>
                <w14:ligatures w14:val="none"/>
              </w:rPr>
            </w:pPr>
          </w:p>
          <w:p w14:paraId="6036CCAC" w14:textId="66B8B7CB" w:rsidR="00F521EE" w:rsidRDefault="003B2261" w:rsidP="00F521EE">
            <w:pPr>
              <w:shd w:val="clear" w:color="auto" w:fill="FFFFFF"/>
              <w:spacing w:after="0" w:line="240" w:lineRule="auto"/>
              <w:ind w:left="563" w:hanging="563"/>
              <w:jc w:val="center"/>
              <w:rPr>
                <w:rFonts w:ascii="Times New Roman" w:eastAsia="Times New Roman" w:hAnsi="Times New Roman" w:cs="Times New Roman"/>
                <w:b/>
                <w:bCs/>
                <w:color w:val="000000" w:themeColor="text1"/>
                <w:kern w:val="0"/>
                <w:sz w:val="24"/>
                <w:szCs w:val="24"/>
                <w:lang w:eastAsia="lv-LV"/>
                <w14:ligatures w14:val="none"/>
              </w:rPr>
            </w:pPr>
            <w:bookmarkStart w:id="54" w:name="n-1298002"/>
            <w:bookmarkEnd w:id="54"/>
            <w:r w:rsidRPr="003B2261">
              <w:rPr>
                <w:rFonts w:ascii="Times New Roman" w:eastAsia="Times New Roman" w:hAnsi="Times New Roman" w:cs="Times New Roman"/>
                <w:b/>
                <w:bCs/>
                <w:color w:val="000000" w:themeColor="text1"/>
                <w:kern w:val="0"/>
                <w:sz w:val="24"/>
                <w:szCs w:val="24"/>
                <w:lang w:eastAsia="lv-LV"/>
                <w14:ligatures w14:val="none"/>
              </w:rPr>
              <w:t>VI</w:t>
            </w:r>
            <w:r w:rsidR="008E01E1">
              <w:rPr>
                <w:rFonts w:ascii="Times New Roman" w:eastAsia="Times New Roman" w:hAnsi="Times New Roman" w:cs="Times New Roman"/>
                <w:b/>
                <w:bCs/>
                <w:color w:val="000000" w:themeColor="text1"/>
                <w:kern w:val="0"/>
                <w:sz w:val="24"/>
                <w:szCs w:val="24"/>
                <w:lang w:eastAsia="lv-LV"/>
                <w14:ligatures w14:val="none"/>
              </w:rPr>
              <w:t>I</w:t>
            </w:r>
            <w:r w:rsidRPr="003B2261">
              <w:rPr>
                <w:rFonts w:ascii="Times New Roman" w:eastAsia="Times New Roman" w:hAnsi="Times New Roman" w:cs="Times New Roman"/>
                <w:b/>
                <w:bCs/>
                <w:color w:val="000000" w:themeColor="text1"/>
                <w:kern w:val="0"/>
                <w:sz w:val="24"/>
                <w:szCs w:val="24"/>
                <w:lang w:eastAsia="lv-LV"/>
                <w14:ligatures w14:val="none"/>
              </w:rPr>
              <w:t xml:space="preserve">. </w:t>
            </w:r>
            <w:r w:rsidR="008E01E1">
              <w:rPr>
                <w:rFonts w:ascii="Times New Roman" w:eastAsia="Times New Roman" w:hAnsi="Times New Roman" w:cs="Times New Roman"/>
                <w:b/>
                <w:bCs/>
                <w:color w:val="000000" w:themeColor="text1"/>
                <w:kern w:val="0"/>
                <w:sz w:val="24"/>
                <w:szCs w:val="24"/>
                <w:lang w:eastAsia="lv-LV"/>
                <w14:ligatures w14:val="none"/>
              </w:rPr>
              <w:t>Noslēgum</w:t>
            </w:r>
            <w:r w:rsidR="005C1D6A">
              <w:rPr>
                <w:rFonts w:ascii="Times New Roman" w:eastAsia="Times New Roman" w:hAnsi="Times New Roman" w:cs="Times New Roman"/>
                <w:b/>
                <w:bCs/>
                <w:color w:val="000000" w:themeColor="text1"/>
                <w:kern w:val="0"/>
                <w:sz w:val="24"/>
                <w:szCs w:val="24"/>
                <w:lang w:eastAsia="lv-LV"/>
                <w14:ligatures w14:val="none"/>
              </w:rPr>
              <w:t>a</w:t>
            </w:r>
            <w:r w:rsidR="008E01E1">
              <w:rPr>
                <w:rFonts w:ascii="Times New Roman" w:eastAsia="Times New Roman" w:hAnsi="Times New Roman" w:cs="Times New Roman"/>
                <w:b/>
                <w:bCs/>
                <w:color w:val="000000" w:themeColor="text1"/>
                <w:kern w:val="0"/>
                <w:sz w:val="24"/>
                <w:szCs w:val="24"/>
                <w:lang w:eastAsia="lv-LV"/>
                <w14:ligatures w14:val="none"/>
              </w:rPr>
              <w:t xml:space="preserve"> jautājumi</w:t>
            </w:r>
          </w:p>
          <w:p w14:paraId="0E767D54" w14:textId="77777777" w:rsidR="00F521EE" w:rsidRPr="00F521EE" w:rsidRDefault="00F521EE" w:rsidP="00F521EE">
            <w:pPr>
              <w:pStyle w:val="Sarakstarindkopa"/>
              <w:numPr>
                <w:ilvl w:val="0"/>
                <w:numId w:val="2"/>
              </w:numPr>
              <w:shd w:val="clear" w:color="auto" w:fill="FFFFFF"/>
              <w:spacing w:after="0" w:line="240" w:lineRule="auto"/>
              <w:ind w:left="564" w:hanging="567"/>
              <w:jc w:val="both"/>
              <w:rPr>
                <w:rFonts w:ascii="Times New Roman" w:eastAsia="Times New Roman" w:hAnsi="Times New Roman" w:cs="Times New Roman"/>
                <w:b/>
                <w:bCs/>
                <w:color w:val="000000" w:themeColor="text1"/>
                <w:kern w:val="0"/>
                <w:sz w:val="24"/>
                <w:szCs w:val="24"/>
                <w:lang w:eastAsia="lv-LV"/>
                <w14:ligatures w14:val="none"/>
              </w:rPr>
            </w:pPr>
            <w:r w:rsidRPr="00F521EE">
              <w:rPr>
                <w:rFonts w:ascii="Times New Roman" w:eastAsia="Times New Roman" w:hAnsi="Times New Roman" w:cs="Times New Roman"/>
                <w:color w:val="000000" w:themeColor="text1"/>
                <w:kern w:val="0"/>
                <w:sz w:val="24"/>
                <w:szCs w:val="24"/>
                <w:lang w:eastAsia="lv-LV"/>
                <w14:ligatures w14:val="none"/>
              </w:rPr>
              <w:t xml:space="preserve">Dzīvokļu komisijas lēmumu vai faktisko rīcību var apstrīdēt </w:t>
            </w:r>
            <w:r>
              <w:rPr>
                <w:rFonts w:ascii="Times New Roman" w:eastAsia="Times New Roman" w:hAnsi="Times New Roman" w:cs="Times New Roman"/>
                <w:color w:val="000000" w:themeColor="text1"/>
                <w:kern w:val="0"/>
                <w:sz w:val="24"/>
                <w:szCs w:val="24"/>
                <w:lang w:eastAsia="lv-LV"/>
                <w14:ligatures w14:val="none"/>
              </w:rPr>
              <w:t>Pašvaldības domē</w:t>
            </w:r>
            <w:r w:rsidRPr="00F521EE">
              <w:rPr>
                <w:rFonts w:ascii="Times New Roman" w:eastAsia="Times New Roman" w:hAnsi="Times New Roman" w:cs="Times New Roman"/>
                <w:color w:val="000000" w:themeColor="text1"/>
                <w:kern w:val="0"/>
                <w:sz w:val="24"/>
                <w:szCs w:val="24"/>
                <w:lang w:eastAsia="lv-LV"/>
                <w14:ligatures w14:val="none"/>
              </w:rPr>
              <w:t xml:space="preserve"> viena mēneša laikā no tā paziņošanas dienas.</w:t>
            </w:r>
          </w:p>
          <w:p w14:paraId="0500ED3E" w14:textId="77777777" w:rsidR="00F521EE" w:rsidRPr="00F521EE" w:rsidRDefault="00F521EE" w:rsidP="00F521EE">
            <w:pPr>
              <w:pStyle w:val="Sarakstarindkopa"/>
              <w:numPr>
                <w:ilvl w:val="0"/>
                <w:numId w:val="2"/>
              </w:numPr>
              <w:shd w:val="clear" w:color="auto" w:fill="FFFFFF"/>
              <w:spacing w:after="0" w:line="240" w:lineRule="auto"/>
              <w:ind w:left="564" w:hanging="567"/>
              <w:jc w:val="both"/>
              <w:rPr>
                <w:rFonts w:ascii="Times New Roman" w:eastAsia="Times New Roman" w:hAnsi="Times New Roman" w:cs="Times New Roman"/>
                <w:b/>
                <w:bCs/>
                <w:color w:val="000000" w:themeColor="text1"/>
                <w:kern w:val="0"/>
                <w:sz w:val="24"/>
                <w:szCs w:val="24"/>
                <w:lang w:eastAsia="lv-LV"/>
                <w14:ligatures w14:val="none"/>
              </w:rPr>
            </w:pPr>
            <w:r>
              <w:rPr>
                <w:rFonts w:ascii="Times New Roman" w:eastAsia="Times New Roman" w:hAnsi="Times New Roman" w:cs="Times New Roman"/>
                <w:color w:val="000000" w:themeColor="text1"/>
                <w:kern w:val="0"/>
                <w:sz w:val="24"/>
                <w:szCs w:val="24"/>
                <w:lang w:eastAsia="lv-LV"/>
                <w14:ligatures w14:val="none"/>
              </w:rPr>
              <w:t>Pašvaldības</w:t>
            </w:r>
            <w:r w:rsidRPr="00F521EE">
              <w:rPr>
                <w:rFonts w:ascii="Times New Roman" w:eastAsia="Times New Roman" w:hAnsi="Times New Roman" w:cs="Times New Roman"/>
                <w:color w:val="000000" w:themeColor="text1"/>
                <w:kern w:val="0"/>
                <w:sz w:val="24"/>
                <w:szCs w:val="24"/>
                <w:lang w:eastAsia="lv-LV"/>
                <w14:ligatures w14:val="none"/>
              </w:rPr>
              <w:t xml:space="preserve"> domes lēmumu par apstrīdēto administratīvo aktu vai faktisko rīcību var pārsūdzēt Administratīvajā rajona tiesā Administratīvā procesa likuma noteiktajā kārtībā.</w:t>
            </w:r>
          </w:p>
          <w:p w14:paraId="7DE11594" w14:textId="77777777" w:rsidR="00F521EE" w:rsidRPr="00F521EE" w:rsidRDefault="003B2261" w:rsidP="00F521EE">
            <w:pPr>
              <w:pStyle w:val="Sarakstarindkopa"/>
              <w:numPr>
                <w:ilvl w:val="0"/>
                <w:numId w:val="2"/>
              </w:numPr>
              <w:shd w:val="clear" w:color="auto" w:fill="FFFFFF"/>
              <w:spacing w:after="0" w:line="240" w:lineRule="auto"/>
              <w:ind w:left="564" w:hanging="567"/>
              <w:jc w:val="both"/>
              <w:rPr>
                <w:rFonts w:ascii="Times New Roman" w:eastAsia="Times New Roman" w:hAnsi="Times New Roman" w:cs="Times New Roman"/>
                <w:b/>
                <w:bCs/>
                <w:color w:val="000000" w:themeColor="text1"/>
                <w:kern w:val="0"/>
                <w:sz w:val="24"/>
                <w:szCs w:val="24"/>
                <w:lang w:eastAsia="lv-LV"/>
                <w14:ligatures w14:val="none"/>
              </w:rPr>
            </w:pPr>
            <w:r w:rsidRPr="00F521EE">
              <w:rPr>
                <w:rFonts w:ascii="Times New Roman" w:eastAsia="Times New Roman" w:hAnsi="Times New Roman" w:cs="Times New Roman"/>
                <w:color w:val="000000" w:themeColor="text1"/>
                <w:kern w:val="0"/>
                <w:sz w:val="24"/>
                <w:szCs w:val="24"/>
                <w:lang w:eastAsia="lv-LV"/>
                <w14:ligatures w14:val="none"/>
              </w:rPr>
              <w:t xml:space="preserve">Īres dzīvokļu reģistra vešana un iesniegumu pieņemšana tiek uzsākta ar brīdi, kad saskaņā ar </w:t>
            </w:r>
            <w:r w:rsidR="008E01E1" w:rsidRPr="00F521EE">
              <w:rPr>
                <w:rFonts w:ascii="Times New Roman" w:eastAsia="Times New Roman" w:hAnsi="Times New Roman" w:cs="Times New Roman"/>
                <w:color w:val="000000" w:themeColor="text1"/>
                <w:kern w:val="0"/>
                <w:sz w:val="24"/>
                <w:szCs w:val="24"/>
                <w:lang w:eastAsia="lv-LV"/>
                <w14:ligatures w14:val="none"/>
              </w:rPr>
              <w:t>N</w:t>
            </w:r>
            <w:r w:rsidRPr="00F521EE">
              <w:rPr>
                <w:rFonts w:ascii="Times New Roman" w:eastAsia="Times New Roman" w:hAnsi="Times New Roman" w:cs="Times New Roman"/>
                <w:color w:val="000000" w:themeColor="text1"/>
                <w:kern w:val="0"/>
                <w:sz w:val="24"/>
                <w:szCs w:val="24"/>
                <w:lang w:eastAsia="lv-LV"/>
                <w14:ligatures w14:val="none"/>
              </w:rPr>
              <w:t>oteikumiem Nr. 459 nekustamā īpašuma attīstītājam tiek akceptēts projekts, par ko informācija tiek ievietota pašvaldības mājaslapā www.limbazunovads.lv un informatīvajā izdevumā "Limbažu novada ziņas".</w:t>
            </w:r>
            <w:bookmarkStart w:id="55" w:name="p46"/>
            <w:bookmarkStart w:id="56" w:name="p-1298004"/>
            <w:bookmarkStart w:id="57" w:name="p47"/>
            <w:bookmarkStart w:id="58" w:name="p-1298005"/>
            <w:bookmarkEnd w:id="55"/>
            <w:bookmarkEnd w:id="56"/>
            <w:bookmarkEnd w:id="57"/>
            <w:bookmarkEnd w:id="58"/>
          </w:p>
          <w:p w14:paraId="5A1BF190" w14:textId="4E03ABC2" w:rsidR="003B2261" w:rsidRPr="00F521EE" w:rsidRDefault="003B2261" w:rsidP="00F521EE">
            <w:pPr>
              <w:pStyle w:val="Sarakstarindkopa"/>
              <w:numPr>
                <w:ilvl w:val="0"/>
                <w:numId w:val="2"/>
              </w:numPr>
              <w:shd w:val="clear" w:color="auto" w:fill="FFFFFF"/>
              <w:spacing w:after="0" w:line="240" w:lineRule="auto"/>
              <w:ind w:left="564" w:hanging="567"/>
              <w:jc w:val="both"/>
              <w:rPr>
                <w:rFonts w:ascii="Times New Roman" w:eastAsia="Times New Roman" w:hAnsi="Times New Roman" w:cs="Times New Roman"/>
                <w:b/>
                <w:bCs/>
                <w:color w:val="000000" w:themeColor="text1"/>
                <w:kern w:val="0"/>
                <w:sz w:val="24"/>
                <w:szCs w:val="24"/>
                <w:lang w:eastAsia="lv-LV"/>
                <w14:ligatures w14:val="none"/>
              </w:rPr>
            </w:pPr>
            <w:r w:rsidRPr="00F521EE">
              <w:rPr>
                <w:rFonts w:ascii="Times New Roman" w:eastAsia="Times New Roman" w:hAnsi="Times New Roman" w:cs="Times New Roman"/>
                <w:color w:val="000000" w:themeColor="text1"/>
                <w:kern w:val="0"/>
                <w:sz w:val="24"/>
                <w:szCs w:val="24"/>
                <w:lang w:eastAsia="lv-LV"/>
                <w14:ligatures w14:val="none"/>
              </w:rPr>
              <w:t>Saistošie noteikumi stājas spēkā nākamajā dienā pēc publicēšanas Latvijas Republikas oficiālajā izdevumā "Latvijas Vēstnesis".</w:t>
            </w:r>
          </w:p>
          <w:p w14:paraId="32BA3F89" w14:textId="77777777" w:rsidR="003B2261" w:rsidRDefault="003B2261"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bookmarkStart w:id="59" w:name="p48"/>
            <w:bookmarkStart w:id="60" w:name="p-1298006"/>
            <w:bookmarkEnd w:id="59"/>
            <w:bookmarkEnd w:id="60"/>
          </w:p>
          <w:p w14:paraId="3D1EAC3D" w14:textId="77777777" w:rsidR="003B2261" w:rsidRDefault="003B2261"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5D717213" w14:textId="77777777" w:rsidR="002031A3" w:rsidRPr="002031A3" w:rsidRDefault="002031A3" w:rsidP="002031A3">
            <w:pPr>
              <w:spacing w:after="0" w:line="240" w:lineRule="auto"/>
              <w:rPr>
                <w:rFonts w:ascii="Times New Roman" w:eastAsia="Calibri" w:hAnsi="Times New Roman" w:cs="Times New Roman"/>
                <w:kern w:val="0"/>
                <w:sz w:val="24"/>
                <w:szCs w:val="24"/>
                <w14:ligatures w14:val="none"/>
              </w:rPr>
            </w:pPr>
            <w:r w:rsidRPr="002031A3">
              <w:rPr>
                <w:rFonts w:ascii="Times New Roman" w:eastAsia="Calibri" w:hAnsi="Times New Roman" w:cs="Times New Roman"/>
                <w:kern w:val="0"/>
                <w:sz w:val="24"/>
                <w:szCs w:val="24"/>
                <w14:ligatures w14:val="none"/>
              </w:rPr>
              <w:t>Limbažu novada pašvaldības</w:t>
            </w:r>
          </w:p>
          <w:p w14:paraId="64323192" w14:textId="77777777" w:rsidR="002031A3" w:rsidRPr="002031A3" w:rsidRDefault="002031A3" w:rsidP="002031A3">
            <w:pPr>
              <w:spacing w:after="0" w:line="240" w:lineRule="auto"/>
              <w:rPr>
                <w:rFonts w:ascii="Times New Roman" w:eastAsia="Calibri" w:hAnsi="Times New Roman" w:cs="Times New Roman"/>
                <w:kern w:val="0"/>
                <w:sz w:val="24"/>
                <w:szCs w:val="24"/>
                <w14:ligatures w14:val="none"/>
              </w:rPr>
            </w:pPr>
            <w:r w:rsidRPr="002031A3">
              <w:rPr>
                <w:rFonts w:ascii="Times New Roman" w:eastAsia="Calibri" w:hAnsi="Times New Roman" w:cs="Times New Roman"/>
                <w:kern w:val="0"/>
                <w:sz w:val="24"/>
                <w:szCs w:val="24"/>
                <w14:ligatures w14:val="none"/>
              </w:rPr>
              <w:t>Domes priekšsēdētāja 1.vietnieks</w:t>
            </w:r>
            <w:r w:rsidRPr="002031A3">
              <w:rPr>
                <w:rFonts w:ascii="Times New Roman" w:eastAsia="Calibri" w:hAnsi="Times New Roman" w:cs="Times New Roman"/>
                <w:kern w:val="0"/>
                <w:sz w:val="24"/>
                <w:szCs w:val="24"/>
                <w14:ligatures w14:val="none"/>
              </w:rPr>
              <w:tab/>
            </w:r>
            <w:r w:rsidRPr="002031A3">
              <w:rPr>
                <w:rFonts w:ascii="Times New Roman" w:eastAsia="Calibri" w:hAnsi="Times New Roman" w:cs="Times New Roman"/>
                <w:kern w:val="0"/>
                <w:sz w:val="24"/>
                <w:szCs w:val="24"/>
                <w14:ligatures w14:val="none"/>
              </w:rPr>
              <w:tab/>
            </w:r>
            <w:r w:rsidRPr="002031A3">
              <w:rPr>
                <w:rFonts w:ascii="Times New Roman" w:eastAsia="Calibri" w:hAnsi="Times New Roman" w:cs="Times New Roman"/>
                <w:kern w:val="0"/>
                <w:sz w:val="24"/>
                <w:szCs w:val="24"/>
                <w14:ligatures w14:val="none"/>
              </w:rPr>
              <w:tab/>
            </w:r>
            <w:r w:rsidRPr="002031A3">
              <w:rPr>
                <w:rFonts w:ascii="Times New Roman" w:eastAsia="Calibri" w:hAnsi="Times New Roman" w:cs="Times New Roman"/>
                <w:kern w:val="0"/>
                <w:sz w:val="24"/>
                <w:szCs w:val="24"/>
                <w14:ligatures w14:val="none"/>
              </w:rPr>
              <w:tab/>
            </w:r>
            <w:r w:rsidRPr="002031A3">
              <w:rPr>
                <w:rFonts w:ascii="Times New Roman" w:eastAsia="Calibri" w:hAnsi="Times New Roman" w:cs="Times New Roman"/>
                <w:kern w:val="0"/>
                <w:sz w:val="24"/>
                <w:szCs w:val="24"/>
                <w14:ligatures w14:val="none"/>
              </w:rPr>
              <w:tab/>
            </w:r>
            <w:r w:rsidRPr="002031A3">
              <w:rPr>
                <w:rFonts w:ascii="Times New Roman" w:eastAsia="Calibri" w:hAnsi="Times New Roman" w:cs="Times New Roman"/>
                <w:kern w:val="0"/>
                <w:sz w:val="24"/>
                <w:szCs w:val="24"/>
                <w14:ligatures w14:val="none"/>
              </w:rPr>
              <w:tab/>
            </w:r>
            <w:r w:rsidRPr="002031A3">
              <w:rPr>
                <w:rFonts w:ascii="Times New Roman" w:eastAsia="Calibri" w:hAnsi="Times New Roman" w:cs="Times New Roman"/>
                <w:kern w:val="0"/>
                <w:sz w:val="24"/>
                <w:szCs w:val="24"/>
                <w14:ligatures w14:val="none"/>
              </w:rPr>
              <w:tab/>
              <w:t xml:space="preserve">M. </w:t>
            </w:r>
            <w:proofErr w:type="spellStart"/>
            <w:r w:rsidRPr="002031A3">
              <w:rPr>
                <w:rFonts w:ascii="Times New Roman" w:eastAsia="Calibri" w:hAnsi="Times New Roman" w:cs="Times New Roman"/>
                <w:kern w:val="0"/>
                <w:sz w:val="24"/>
                <w:szCs w:val="24"/>
                <w14:ligatures w14:val="none"/>
              </w:rPr>
              <w:t>Beļaunieks</w:t>
            </w:r>
            <w:proofErr w:type="spellEnd"/>
          </w:p>
          <w:p w14:paraId="4156C427" w14:textId="77777777" w:rsidR="005C1D6A" w:rsidRPr="005C1D6A" w:rsidRDefault="005C1D6A" w:rsidP="005C1D6A">
            <w:pPr>
              <w:spacing w:after="0" w:line="240" w:lineRule="auto"/>
              <w:jc w:val="both"/>
              <w:rPr>
                <w:rFonts w:ascii="Times New Roman" w:eastAsia="Calibri" w:hAnsi="Times New Roman" w:cs="Times New Roman"/>
                <w:kern w:val="0"/>
                <w:sz w:val="24"/>
                <w:szCs w:val="24"/>
                <w14:ligatures w14:val="none"/>
              </w:rPr>
            </w:pPr>
            <w:bookmarkStart w:id="61" w:name="_GoBack"/>
            <w:bookmarkEnd w:id="61"/>
          </w:p>
          <w:p w14:paraId="38AFDF6A" w14:textId="77777777" w:rsidR="005C1D6A" w:rsidRPr="005C1D6A" w:rsidRDefault="005C1D6A" w:rsidP="005C1D6A">
            <w:pPr>
              <w:spacing w:after="0" w:line="240" w:lineRule="auto"/>
              <w:jc w:val="both"/>
              <w:rPr>
                <w:rFonts w:ascii="Times New Roman" w:eastAsia="Calibri" w:hAnsi="Times New Roman" w:cs="Times New Roman"/>
                <w:b/>
                <w:kern w:val="0"/>
                <w:sz w:val="20"/>
                <w:szCs w:val="20"/>
                <w14:ligatures w14:val="none"/>
              </w:rPr>
            </w:pPr>
          </w:p>
          <w:p w14:paraId="4E1AB7C7" w14:textId="77777777" w:rsidR="005C1D6A" w:rsidRPr="005C1D6A" w:rsidRDefault="005C1D6A" w:rsidP="005C1D6A">
            <w:pPr>
              <w:spacing w:after="0" w:line="240" w:lineRule="auto"/>
              <w:jc w:val="both"/>
              <w:rPr>
                <w:rFonts w:ascii="Times New Roman" w:eastAsia="Calibri" w:hAnsi="Times New Roman" w:cs="Times New Roman"/>
                <w:b/>
                <w:kern w:val="0"/>
                <w:sz w:val="18"/>
                <w:szCs w:val="18"/>
                <w14:ligatures w14:val="none"/>
              </w:rPr>
            </w:pPr>
          </w:p>
          <w:p w14:paraId="72093810" w14:textId="77777777" w:rsidR="005C1D6A" w:rsidRPr="005C1D6A" w:rsidRDefault="005C1D6A" w:rsidP="005C1D6A">
            <w:pPr>
              <w:spacing w:after="0" w:line="240" w:lineRule="auto"/>
              <w:jc w:val="both"/>
              <w:rPr>
                <w:rFonts w:ascii="Times New Roman" w:eastAsia="Calibri" w:hAnsi="Times New Roman" w:cs="Times New Roman"/>
                <w:kern w:val="0"/>
                <w:sz w:val="20"/>
                <w:szCs w:val="20"/>
                <w14:ligatures w14:val="none"/>
              </w:rPr>
            </w:pPr>
            <w:r w:rsidRPr="005C1D6A">
              <w:rPr>
                <w:rFonts w:ascii="Times New Roman" w:eastAsia="Calibri" w:hAnsi="Times New Roman" w:cs="Times New Roman"/>
                <w:kern w:val="0"/>
                <w:sz w:val="20"/>
                <w:szCs w:val="20"/>
                <w14:ligatures w14:val="none"/>
              </w:rPr>
              <w:t>ŠIS DOKUMENTS IR PARAKSTĪTS AR DROŠU ELEKTRONISKO PARAKSTU UN SATUR LAIKA ZĪMOGU</w:t>
            </w:r>
          </w:p>
          <w:p w14:paraId="2E97404C" w14:textId="77777777" w:rsidR="0012448C" w:rsidRPr="00442773" w:rsidRDefault="0012448C" w:rsidP="005C1D6A">
            <w:pPr>
              <w:spacing w:after="0" w:line="240" w:lineRule="auto"/>
              <w:jc w:val="both"/>
              <w:rPr>
                <w:rFonts w:ascii="Times New Roman" w:eastAsia="Times New Roman" w:hAnsi="Times New Roman" w:cs="Times New Roman"/>
                <w:color w:val="000000" w:themeColor="text1"/>
                <w:kern w:val="0"/>
                <w:sz w:val="24"/>
                <w:szCs w:val="24"/>
                <w:lang w:eastAsia="lv-LV"/>
                <w14:ligatures w14:val="none"/>
              </w:rPr>
            </w:pPr>
            <w:bookmarkStart w:id="62" w:name="piel0"/>
            <w:bookmarkEnd w:id="62"/>
          </w:p>
          <w:p w14:paraId="09EBD2AD" w14:textId="77777777" w:rsidR="0012448C" w:rsidRPr="00442773" w:rsidRDefault="0012448C"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44025B9F" w14:textId="77777777" w:rsidR="0012448C" w:rsidRPr="00442773" w:rsidRDefault="0012448C"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6FC301E9" w14:textId="77777777" w:rsidR="0012448C" w:rsidRPr="00442773" w:rsidRDefault="0012448C"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0C6CC123" w14:textId="77777777" w:rsidR="0012448C" w:rsidRDefault="0012448C"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4A697AD6"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782AC3EF"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2326289F"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007AC1FB"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75DDCA89"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7012DBC6"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1D63C6DD"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411F6D92"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436BB47E"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6AA81E4B"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45293D9C"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1D014B3A"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4F52B5D2"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745E02D3"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5C90E1C5"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4994CFA1" w14:textId="77777777" w:rsidR="00EA003E" w:rsidRDefault="00EA003E"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p w14:paraId="74A7F83F" w14:textId="2F62022F" w:rsidR="000C4C83" w:rsidRPr="000C4C83" w:rsidRDefault="002031A3" w:rsidP="002F021E">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hyperlink r:id="rId11" w:tooltip="Atvērt citā formātā" w:history="1">
              <w:r w:rsidR="000C4C83" w:rsidRPr="000C4C83">
                <w:rPr>
                  <w:rFonts w:ascii="Times New Roman" w:eastAsia="Times New Roman" w:hAnsi="Times New Roman" w:cs="Times New Roman"/>
                  <w:color w:val="000000" w:themeColor="text1"/>
                  <w:kern w:val="0"/>
                  <w:sz w:val="24"/>
                  <w:szCs w:val="24"/>
                  <w:lang w:eastAsia="lv-LV"/>
                  <w14:ligatures w14:val="none"/>
                </w:rPr>
                <w:t>Pielikums</w:t>
              </w:r>
            </w:hyperlink>
            <w:r w:rsidR="000C4C83" w:rsidRPr="000C4C83">
              <w:rPr>
                <w:rFonts w:ascii="Times New Roman" w:eastAsia="Times New Roman" w:hAnsi="Times New Roman" w:cs="Times New Roman"/>
                <w:color w:val="000000" w:themeColor="text1"/>
                <w:kern w:val="0"/>
                <w:sz w:val="24"/>
                <w:szCs w:val="24"/>
                <w:lang w:eastAsia="lv-LV"/>
                <w14:ligatures w14:val="none"/>
              </w:rPr>
              <w:br/>
            </w:r>
            <w:r w:rsidR="00442773" w:rsidRPr="00442773">
              <w:rPr>
                <w:rFonts w:ascii="Times New Roman" w:eastAsia="Times New Roman" w:hAnsi="Times New Roman" w:cs="Times New Roman"/>
                <w:color w:val="000000" w:themeColor="text1"/>
                <w:kern w:val="0"/>
                <w:sz w:val="24"/>
                <w:szCs w:val="24"/>
                <w:lang w:eastAsia="lv-LV"/>
                <w14:ligatures w14:val="none"/>
              </w:rPr>
              <w:t>Limbažu</w:t>
            </w:r>
            <w:r w:rsidR="000C4C83" w:rsidRPr="000C4C83">
              <w:rPr>
                <w:rFonts w:ascii="Times New Roman" w:eastAsia="Times New Roman" w:hAnsi="Times New Roman" w:cs="Times New Roman"/>
                <w:color w:val="000000" w:themeColor="text1"/>
                <w:kern w:val="0"/>
                <w:sz w:val="24"/>
                <w:szCs w:val="24"/>
                <w:lang w:eastAsia="lv-LV"/>
                <w14:ligatures w14:val="none"/>
              </w:rPr>
              <w:t xml:space="preserve"> novada domes 202</w:t>
            </w:r>
            <w:r w:rsidR="00442773" w:rsidRPr="00442773">
              <w:rPr>
                <w:rFonts w:ascii="Times New Roman" w:eastAsia="Times New Roman" w:hAnsi="Times New Roman" w:cs="Times New Roman"/>
                <w:color w:val="000000" w:themeColor="text1"/>
                <w:kern w:val="0"/>
                <w:sz w:val="24"/>
                <w:szCs w:val="24"/>
                <w:lang w:eastAsia="lv-LV"/>
                <w14:ligatures w14:val="none"/>
              </w:rPr>
              <w:t>4</w:t>
            </w:r>
            <w:r w:rsidR="000C4C83" w:rsidRPr="000C4C83">
              <w:rPr>
                <w:rFonts w:ascii="Times New Roman" w:eastAsia="Times New Roman" w:hAnsi="Times New Roman" w:cs="Times New Roman"/>
                <w:color w:val="000000" w:themeColor="text1"/>
                <w:kern w:val="0"/>
                <w:sz w:val="24"/>
                <w:szCs w:val="24"/>
                <w:lang w:eastAsia="lv-LV"/>
                <w14:ligatures w14:val="none"/>
              </w:rPr>
              <w:t xml:space="preserve">. gada </w:t>
            </w:r>
            <w:r w:rsidR="00442773" w:rsidRPr="00442773">
              <w:rPr>
                <w:rFonts w:ascii="Times New Roman" w:eastAsia="Times New Roman" w:hAnsi="Times New Roman" w:cs="Times New Roman"/>
                <w:color w:val="000000" w:themeColor="text1"/>
                <w:kern w:val="0"/>
                <w:sz w:val="24"/>
                <w:szCs w:val="24"/>
                <w:lang w:eastAsia="lv-LV"/>
                <w14:ligatures w14:val="none"/>
              </w:rPr>
              <w:t>__.________________</w:t>
            </w:r>
            <w:r w:rsidR="000C4C83" w:rsidRPr="000C4C83">
              <w:rPr>
                <w:rFonts w:ascii="Times New Roman" w:eastAsia="Times New Roman" w:hAnsi="Times New Roman" w:cs="Times New Roman"/>
                <w:color w:val="000000" w:themeColor="text1"/>
                <w:kern w:val="0"/>
                <w:sz w:val="24"/>
                <w:szCs w:val="24"/>
                <w:lang w:eastAsia="lv-LV"/>
                <w14:ligatures w14:val="none"/>
              </w:rPr>
              <w:br/>
              <w:t xml:space="preserve">saistošajiem noteikumiem Nr. </w:t>
            </w:r>
            <w:bookmarkStart w:id="63" w:name="piel-1234300"/>
            <w:bookmarkEnd w:id="63"/>
            <w:r w:rsidR="00442773" w:rsidRPr="00442773">
              <w:rPr>
                <w:rFonts w:ascii="Times New Roman" w:eastAsia="Times New Roman" w:hAnsi="Times New Roman" w:cs="Times New Roman"/>
                <w:color w:val="000000" w:themeColor="text1"/>
                <w:kern w:val="0"/>
                <w:sz w:val="24"/>
                <w:szCs w:val="24"/>
                <w:lang w:eastAsia="lv-LV"/>
                <w14:ligatures w14:val="none"/>
              </w:rPr>
              <w:t>___</w:t>
            </w:r>
          </w:p>
          <w:p w14:paraId="6AEB89FC" w14:textId="6F504D1E" w:rsidR="000C4C83" w:rsidRPr="000C4C83" w:rsidRDefault="00442773" w:rsidP="000C4C83">
            <w:pPr>
              <w:spacing w:before="100" w:beforeAutospacing="1" w:after="100" w:afterAutospacing="1" w:line="293" w:lineRule="atLeast"/>
              <w:ind w:firstLine="300"/>
              <w:jc w:val="right"/>
              <w:rPr>
                <w:rFonts w:ascii="Times New Roman" w:eastAsia="Times New Roman" w:hAnsi="Times New Roman" w:cs="Times New Roman"/>
                <w:b/>
                <w:bCs/>
                <w:color w:val="000000" w:themeColor="text1"/>
                <w:kern w:val="0"/>
                <w:sz w:val="24"/>
                <w:szCs w:val="24"/>
                <w:lang w:eastAsia="lv-LV"/>
                <w14:ligatures w14:val="none"/>
              </w:rPr>
            </w:pPr>
            <w:r w:rsidRPr="00442773">
              <w:rPr>
                <w:rFonts w:ascii="Times New Roman" w:eastAsia="Times New Roman" w:hAnsi="Times New Roman" w:cs="Times New Roman"/>
                <w:b/>
                <w:bCs/>
                <w:color w:val="000000" w:themeColor="text1"/>
                <w:kern w:val="0"/>
                <w:sz w:val="24"/>
                <w:szCs w:val="24"/>
                <w:lang w:eastAsia="lv-LV"/>
                <w14:ligatures w14:val="none"/>
              </w:rPr>
              <w:t>Limbažu</w:t>
            </w:r>
            <w:r w:rsidR="000C4C83" w:rsidRPr="000C4C83">
              <w:rPr>
                <w:rFonts w:ascii="Times New Roman" w:eastAsia="Times New Roman" w:hAnsi="Times New Roman" w:cs="Times New Roman"/>
                <w:b/>
                <w:bCs/>
                <w:color w:val="000000" w:themeColor="text1"/>
                <w:kern w:val="0"/>
                <w:sz w:val="24"/>
                <w:szCs w:val="24"/>
                <w:lang w:eastAsia="lv-LV"/>
                <w14:ligatures w14:val="none"/>
              </w:rPr>
              <w:t xml:space="preserve"> novada pašvaldībai</w:t>
            </w:r>
          </w:p>
          <w:tbl>
            <w:tblPr>
              <w:tblW w:w="5000" w:type="pct"/>
              <w:tblLayout w:type="fixed"/>
              <w:tblCellMar>
                <w:top w:w="30" w:type="dxa"/>
                <w:left w:w="30" w:type="dxa"/>
                <w:bottom w:w="30" w:type="dxa"/>
                <w:right w:w="30" w:type="dxa"/>
              </w:tblCellMar>
              <w:tblLook w:val="04A0" w:firstRow="1" w:lastRow="0" w:firstColumn="1" w:lastColumn="0" w:noHBand="0" w:noVBand="1"/>
            </w:tblPr>
            <w:tblGrid>
              <w:gridCol w:w="4961"/>
              <w:gridCol w:w="4962"/>
            </w:tblGrid>
            <w:tr w:rsidR="00442773" w:rsidRPr="00442773" w14:paraId="17B2ED3F" w14:textId="77777777" w:rsidTr="00DA2735">
              <w:trPr>
                <w:trHeight w:val="300"/>
              </w:trPr>
              <w:tc>
                <w:tcPr>
                  <w:tcW w:w="2500" w:type="pct"/>
                  <w:tcBorders>
                    <w:top w:val="nil"/>
                    <w:left w:val="nil"/>
                    <w:bottom w:val="nil"/>
                    <w:right w:val="nil"/>
                  </w:tcBorders>
                  <w:hideMark/>
                </w:tcPr>
                <w:p w14:paraId="6919878C"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c>
                <w:tcPr>
                  <w:tcW w:w="2500" w:type="pct"/>
                  <w:tcBorders>
                    <w:top w:val="nil"/>
                    <w:left w:val="nil"/>
                    <w:bottom w:val="single" w:sz="6" w:space="0" w:color="414142"/>
                    <w:right w:val="nil"/>
                  </w:tcBorders>
                  <w:hideMark/>
                </w:tcPr>
                <w:p w14:paraId="13720192" w14:textId="77777777" w:rsidR="000C4C83" w:rsidRPr="000C4C83" w:rsidRDefault="000C4C83" w:rsidP="00AC2FB0">
                  <w:pPr>
                    <w:spacing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r>
            <w:tr w:rsidR="00442773" w:rsidRPr="00442773" w14:paraId="1D29379F" w14:textId="77777777" w:rsidTr="00DA2735">
              <w:trPr>
                <w:trHeight w:val="300"/>
              </w:trPr>
              <w:tc>
                <w:tcPr>
                  <w:tcW w:w="2500" w:type="pct"/>
                  <w:tcBorders>
                    <w:top w:val="nil"/>
                    <w:left w:val="nil"/>
                    <w:bottom w:val="nil"/>
                    <w:right w:val="nil"/>
                  </w:tcBorders>
                  <w:hideMark/>
                </w:tcPr>
                <w:p w14:paraId="46444DFF"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c>
                <w:tcPr>
                  <w:tcW w:w="2500" w:type="pct"/>
                  <w:tcBorders>
                    <w:top w:val="single" w:sz="6" w:space="0" w:color="414142"/>
                    <w:left w:val="nil"/>
                    <w:bottom w:val="nil"/>
                    <w:right w:val="nil"/>
                  </w:tcBorders>
                  <w:hideMark/>
                </w:tcPr>
                <w:p w14:paraId="45710DBF" w14:textId="77777777" w:rsidR="000C4C83" w:rsidRPr="000C4C83" w:rsidRDefault="000C4C83" w:rsidP="00AC2FB0">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(vārds, uzvārds)</w:t>
                  </w:r>
                </w:p>
              </w:tc>
            </w:tr>
            <w:tr w:rsidR="00442773" w:rsidRPr="00442773" w14:paraId="227D1556" w14:textId="77777777" w:rsidTr="00DA2735">
              <w:trPr>
                <w:trHeight w:val="300"/>
              </w:trPr>
              <w:tc>
                <w:tcPr>
                  <w:tcW w:w="2500" w:type="pct"/>
                  <w:tcBorders>
                    <w:top w:val="nil"/>
                    <w:left w:val="nil"/>
                    <w:bottom w:val="nil"/>
                    <w:right w:val="nil"/>
                  </w:tcBorders>
                  <w:hideMark/>
                </w:tcPr>
                <w:p w14:paraId="5147A36E"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c>
                <w:tcPr>
                  <w:tcW w:w="2500" w:type="pct"/>
                  <w:tcBorders>
                    <w:top w:val="nil"/>
                    <w:left w:val="nil"/>
                    <w:bottom w:val="single" w:sz="6" w:space="0" w:color="414142"/>
                    <w:right w:val="nil"/>
                  </w:tcBorders>
                  <w:hideMark/>
                </w:tcPr>
                <w:p w14:paraId="4455968A" w14:textId="77777777" w:rsidR="000C4C83" w:rsidRPr="000C4C83" w:rsidRDefault="000C4C83" w:rsidP="00AC2FB0">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r>
            <w:tr w:rsidR="00442773" w:rsidRPr="00442773" w14:paraId="6BA01B07" w14:textId="77777777" w:rsidTr="00DA2735">
              <w:trPr>
                <w:trHeight w:val="300"/>
              </w:trPr>
              <w:tc>
                <w:tcPr>
                  <w:tcW w:w="2500" w:type="pct"/>
                  <w:tcBorders>
                    <w:top w:val="nil"/>
                    <w:left w:val="nil"/>
                    <w:bottom w:val="nil"/>
                    <w:right w:val="nil"/>
                  </w:tcBorders>
                  <w:hideMark/>
                </w:tcPr>
                <w:p w14:paraId="33A8389E"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c>
                <w:tcPr>
                  <w:tcW w:w="2500" w:type="pct"/>
                  <w:tcBorders>
                    <w:top w:val="single" w:sz="6" w:space="0" w:color="414142"/>
                    <w:left w:val="nil"/>
                    <w:bottom w:val="nil"/>
                    <w:right w:val="nil"/>
                  </w:tcBorders>
                  <w:hideMark/>
                </w:tcPr>
                <w:p w14:paraId="5790DDF6" w14:textId="77777777" w:rsidR="000C4C83" w:rsidRPr="000C4C83" w:rsidRDefault="000C4C83" w:rsidP="00AC2FB0">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(personas kods)</w:t>
                  </w:r>
                </w:p>
              </w:tc>
            </w:tr>
            <w:tr w:rsidR="00442773" w:rsidRPr="00442773" w14:paraId="34DDCD4D" w14:textId="77777777" w:rsidTr="00DA2735">
              <w:trPr>
                <w:trHeight w:val="300"/>
              </w:trPr>
              <w:tc>
                <w:tcPr>
                  <w:tcW w:w="2500" w:type="pct"/>
                  <w:tcBorders>
                    <w:top w:val="nil"/>
                    <w:left w:val="nil"/>
                    <w:bottom w:val="nil"/>
                    <w:right w:val="nil"/>
                  </w:tcBorders>
                  <w:hideMark/>
                </w:tcPr>
                <w:p w14:paraId="7839D4A0"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c>
                <w:tcPr>
                  <w:tcW w:w="2500" w:type="pct"/>
                  <w:tcBorders>
                    <w:top w:val="nil"/>
                    <w:left w:val="nil"/>
                    <w:bottom w:val="single" w:sz="6" w:space="0" w:color="414142"/>
                    <w:right w:val="nil"/>
                  </w:tcBorders>
                  <w:hideMark/>
                </w:tcPr>
                <w:p w14:paraId="5D9EEC58" w14:textId="77777777" w:rsidR="000C4C83" w:rsidRPr="000C4C83" w:rsidRDefault="000C4C83" w:rsidP="00AC2FB0">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r>
            <w:tr w:rsidR="00442773" w:rsidRPr="00442773" w14:paraId="287824EC" w14:textId="77777777" w:rsidTr="00DA2735">
              <w:trPr>
                <w:trHeight w:val="300"/>
              </w:trPr>
              <w:tc>
                <w:tcPr>
                  <w:tcW w:w="2500" w:type="pct"/>
                  <w:tcBorders>
                    <w:top w:val="nil"/>
                    <w:left w:val="nil"/>
                    <w:bottom w:val="nil"/>
                    <w:right w:val="nil"/>
                  </w:tcBorders>
                  <w:hideMark/>
                </w:tcPr>
                <w:p w14:paraId="3C19DAF0"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c>
                <w:tcPr>
                  <w:tcW w:w="2500" w:type="pct"/>
                  <w:tcBorders>
                    <w:top w:val="single" w:sz="6" w:space="0" w:color="414142"/>
                    <w:left w:val="nil"/>
                    <w:bottom w:val="nil"/>
                    <w:right w:val="nil"/>
                  </w:tcBorders>
                  <w:hideMark/>
                </w:tcPr>
                <w:p w14:paraId="46F10C78" w14:textId="77777777" w:rsidR="000C4C83" w:rsidRPr="000C4C83" w:rsidRDefault="000C4C83" w:rsidP="00AC2FB0">
                  <w:pPr>
                    <w:spacing w:after="0" w:line="240" w:lineRule="auto"/>
                    <w:jc w:val="right"/>
                    <w:rPr>
                      <w:rFonts w:ascii="Times New Roman" w:eastAsia="Times New Roman" w:hAnsi="Times New Roman" w:cs="Times New Roman"/>
                      <w:i/>
                      <w:iCs/>
                      <w:color w:val="000000" w:themeColor="text1"/>
                      <w:kern w:val="0"/>
                      <w:sz w:val="24"/>
                      <w:szCs w:val="24"/>
                      <w:lang w:eastAsia="lv-LV"/>
                      <w14:ligatures w14:val="none"/>
                    </w:rPr>
                  </w:pPr>
                  <w:r w:rsidRPr="000C4C83">
                    <w:rPr>
                      <w:rFonts w:ascii="Times New Roman" w:eastAsia="Times New Roman" w:hAnsi="Times New Roman" w:cs="Times New Roman"/>
                      <w:i/>
                      <w:iCs/>
                      <w:color w:val="000000" w:themeColor="text1"/>
                      <w:kern w:val="0"/>
                      <w:sz w:val="24"/>
                      <w:szCs w:val="24"/>
                      <w:lang w:eastAsia="lv-LV"/>
                      <w14:ligatures w14:val="none"/>
                    </w:rPr>
                    <w:t>(deklarētā dzīvesvieta)</w:t>
                  </w:r>
                </w:p>
              </w:tc>
            </w:tr>
          </w:tbl>
          <w:p w14:paraId="242D3698" w14:textId="77777777" w:rsidR="000C4C83" w:rsidRPr="000C4C83" w:rsidRDefault="000C4C83" w:rsidP="00442773">
            <w:pPr>
              <w:spacing w:after="0" w:line="293" w:lineRule="atLeast"/>
              <w:ind w:firstLine="301"/>
              <w:jc w:val="right"/>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Kontaktinformācija saziņai:</w:t>
            </w:r>
          </w:p>
          <w:tbl>
            <w:tblPr>
              <w:tblW w:w="5000" w:type="pct"/>
              <w:tblLayout w:type="fixed"/>
              <w:tblCellMar>
                <w:top w:w="30" w:type="dxa"/>
                <w:left w:w="30" w:type="dxa"/>
                <w:bottom w:w="30" w:type="dxa"/>
                <w:right w:w="30" w:type="dxa"/>
              </w:tblCellMar>
              <w:tblLook w:val="04A0" w:firstRow="1" w:lastRow="0" w:firstColumn="1" w:lastColumn="0" w:noHBand="0" w:noVBand="1"/>
            </w:tblPr>
            <w:tblGrid>
              <w:gridCol w:w="4961"/>
              <w:gridCol w:w="4962"/>
            </w:tblGrid>
            <w:tr w:rsidR="00442773" w:rsidRPr="00442773" w14:paraId="00CBD4C7" w14:textId="77777777" w:rsidTr="00DA2735">
              <w:trPr>
                <w:trHeight w:val="300"/>
              </w:trPr>
              <w:tc>
                <w:tcPr>
                  <w:tcW w:w="2500" w:type="pct"/>
                  <w:tcBorders>
                    <w:top w:val="nil"/>
                    <w:left w:val="nil"/>
                    <w:bottom w:val="nil"/>
                    <w:right w:val="nil"/>
                  </w:tcBorders>
                  <w:hideMark/>
                </w:tcPr>
                <w:p w14:paraId="75943C48"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c>
                <w:tcPr>
                  <w:tcW w:w="2500" w:type="pct"/>
                  <w:tcBorders>
                    <w:top w:val="nil"/>
                    <w:left w:val="nil"/>
                    <w:bottom w:val="single" w:sz="6" w:space="0" w:color="414142"/>
                    <w:right w:val="nil"/>
                  </w:tcBorders>
                  <w:hideMark/>
                </w:tcPr>
                <w:p w14:paraId="52D998E8"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r>
            <w:tr w:rsidR="00442773" w:rsidRPr="00442773" w14:paraId="4DA00A0F" w14:textId="77777777" w:rsidTr="00DA2735">
              <w:trPr>
                <w:trHeight w:val="300"/>
              </w:trPr>
              <w:tc>
                <w:tcPr>
                  <w:tcW w:w="2500" w:type="pct"/>
                  <w:tcBorders>
                    <w:top w:val="nil"/>
                    <w:left w:val="nil"/>
                    <w:bottom w:val="nil"/>
                    <w:right w:val="nil"/>
                  </w:tcBorders>
                  <w:hideMark/>
                </w:tcPr>
                <w:p w14:paraId="26AE7743"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c>
                <w:tcPr>
                  <w:tcW w:w="2500" w:type="pct"/>
                  <w:tcBorders>
                    <w:top w:val="single" w:sz="6" w:space="0" w:color="414142"/>
                    <w:left w:val="nil"/>
                    <w:bottom w:val="single" w:sz="6" w:space="0" w:color="414142"/>
                    <w:right w:val="nil"/>
                  </w:tcBorders>
                  <w:hideMark/>
                </w:tcPr>
                <w:p w14:paraId="0E221C30"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r>
            <w:tr w:rsidR="00442773" w:rsidRPr="00442773" w14:paraId="629D258D" w14:textId="77777777" w:rsidTr="00DA2735">
              <w:trPr>
                <w:trHeight w:val="300"/>
              </w:trPr>
              <w:tc>
                <w:tcPr>
                  <w:tcW w:w="2500" w:type="pct"/>
                  <w:tcBorders>
                    <w:top w:val="nil"/>
                    <w:left w:val="nil"/>
                    <w:bottom w:val="nil"/>
                    <w:right w:val="nil"/>
                  </w:tcBorders>
                  <w:hideMark/>
                </w:tcPr>
                <w:p w14:paraId="0FAEAE84"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c>
                <w:tcPr>
                  <w:tcW w:w="2500" w:type="pct"/>
                  <w:tcBorders>
                    <w:top w:val="single" w:sz="6" w:space="0" w:color="414142"/>
                    <w:left w:val="nil"/>
                    <w:bottom w:val="single" w:sz="6" w:space="0" w:color="414142"/>
                    <w:right w:val="nil"/>
                  </w:tcBorders>
                  <w:hideMark/>
                </w:tcPr>
                <w:p w14:paraId="3B69BDA5"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r>
            <w:tr w:rsidR="00442773" w:rsidRPr="00442773" w14:paraId="152A8CA7" w14:textId="77777777" w:rsidTr="00DA2735">
              <w:trPr>
                <w:trHeight w:val="300"/>
              </w:trPr>
              <w:tc>
                <w:tcPr>
                  <w:tcW w:w="2500" w:type="pct"/>
                  <w:tcBorders>
                    <w:top w:val="nil"/>
                    <w:left w:val="nil"/>
                    <w:bottom w:val="nil"/>
                    <w:right w:val="nil"/>
                  </w:tcBorders>
                  <w:hideMark/>
                </w:tcPr>
                <w:p w14:paraId="41B67E6B"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c>
                <w:tcPr>
                  <w:tcW w:w="2500" w:type="pct"/>
                  <w:tcBorders>
                    <w:top w:val="single" w:sz="6" w:space="0" w:color="414142"/>
                    <w:left w:val="nil"/>
                    <w:bottom w:val="nil"/>
                    <w:right w:val="nil"/>
                  </w:tcBorders>
                  <w:hideMark/>
                </w:tcPr>
                <w:p w14:paraId="111CB3CD" w14:textId="77777777" w:rsidR="000C4C83" w:rsidRPr="000C4C83" w:rsidRDefault="000C4C83" w:rsidP="000C4C83">
                  <w:pPr>
                    <w:spacing w:before="195" w:after="0" w:line="240" w:lineRule="auto"/>
                    <w:jc w:val="right"/>
                    <w:rPr>
                      <w:rFonts w:ascii="Times New Roman" w:eastAsia="Times New Roman" w:hAnsi="Times New Roman" w:cs="Times New Roman"/>
                      <w:i/>
                      <w:iCs/>
                      <w:color w:val="000000" w:themeColor="text1"/>
                      <w:kern w:val="0"/>
                      <w:sz w:val="24"/>
                      <w:szCs w:val="24"/>
                      <w:lang w:eastAsia="lv-LV"/>
                      <w14:ligatures w14:val="none"/>
                    </w:rPr>
                  </w:pPr>
                  <w:r w:rsidRPr="000C4C83">
                    <w:rPr>
                      <w:rFonts w:ascii="Times New Roman" w:eastAsia="Times New Roman" w:hAnsi="Times New Roman" w:cs="Times New Roman"/>
                      <w:i/>
                      <w:iCs/>
                      <w:color w:val="000000" w:themeColor="text1"/>
                      <w:kern w:val="0"/>
                      <w:sz w:val="24"/>
                      <w:szCs w:val="24"/>
                      <w:lang w:eastAsia="lv-LV"/>
                      <w14:ligatures w14:val="none"/>
                    </w:rPr>
                    <w:t>(adrese, e-adrese, e-pasta adrese, tālrunis)</w:t>
                  </w:r>
                </w:p>
              </w:tc>
            </w:tr>
          </w:tbl>
          <w:p w14:paraId="1C629998" w14:textId="77777777" w:rsidR="000C4C83" w:rsidRPr="000C4C83" w:rsidRDefault="000C4C83" w:rsidP="000C4C83">
            <w:pPr>
              <w:spacing w:before="100" w:beforeAutospacing="1" w:after="100" w:afterAutospacing="1" w:line="240" w:lineRule="auto"/>
              <w:jc w:val="center"/>
              <w:outlineLvl w:val="3"/>
              <w:rPr>
                <w:rFonts w:ascii="Times New Roman" w:eastAsia="Times New Roman" w:hAnsi="Times New Roman" w:cs="Times New Roman"/>
                <w:b/>
                <w:bCs/>
                <w:color w:val="000000" w:themeColor="text1"/>
                <w:kern w:val="0"/>
                <w:sz w:val="24"/>
                <w:szCs w:val="24"/>
                <w:lang w:eastAsia="lv-LV"/>
                <w14:ligatures w14:val="none"/>
              </w:rPr>
            </w:pPr>
            <w:r w:rsidRPr="000C4C83">
              <w:rPr>
                <w:rFonts w:ascii="Times New Roman" w:eastAsia="Times New Roman" w:hAnsi="Times New Roman" w:cs="Times New Roman"/>
                <w:b/>
                <w:bCs/>
                <w:color w:val="000000" w:themeColor="text1"/>
                <w:kern w:val="0"/>
                <w:sz w:val="24"/>
                <w:szCs w:val="24"/>
                <w:lang w:eastAsia="lv-LV"/>
                <w14:ligatures w14:val="none"/>
              </w:rPr>
              <w:t>iesniegums</w:t>
            </w:r>
          </w:p>
          <w:p w14:paraId="0DAB152B" w14:textId="77777777" w:rsidR="000C4C83" w:rsidRPr="000C4C83" w:rsidRDefault="000C4C83" w:rsidP="00442773">
            <w:pPr>
              <w:spacing w:after="0" w:line="293" w:lineRule="atLeast"/>
              <w:ind w:firstLine="301"/>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Lūdzu reģistrēt Pašvaldības reģistrā mājsaimniecību:</w:t>
            </w:r>
          </w:p>
          <w:tbl>
            <w:tblPr>
              <w:tblW w:w="5000" w:type="pct"/>
              <w:tblLayout w:type="fixed"/>
              <w:tblCellMar>
                <w:top w:w="30" w:type="dxa"/>
                <w:left w:w="30" w:type="dxa"/>
                <w:bottom w:w="30" w:type="dxa"/>
                <w:right w:w="30" w:type="dxa"/>
              </w:tblCellMar>
              <w:tblLook w:val="04A0" w:firstRow="1" w:lastRow="0" w:firstColumn="1" w:lastColumn="0" w:noHBand="0" w:noVBand="1"/>
            </w:tblPr>
            <w:tblGrid>
              <w:gridCol w:w="9923"/>
            </w:tblGrid>
            <w:tr w:rsidR="00442773" w:rsidRPr="00442773" w14:paraId="7D9C7BA6" w14:textId="77777777" w:rsidTr="00DA2735">
              <w:trPr>
                <w:trHeight w:val="300"/>
              </w:trPr>
              <w:tc>
                <w:tcPr>
                  <w:tcW w:w="9923" w:type="dxa"/>
                  <w:tcBorders>
                    <w:top w:val="nil"/>
                    <w:left w:val="nil"/>
                    <w:bottom w:val="single" w:sz="6" w:space="0" w:color="414142"/>
                    <w:right w:val="nil"/>
                  </w:tcBorders>
                  <w:hideMark/>
                </w:tcPr>
                <w:p w14:paraId="7757C7E4"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r>
            <w:tr w:rsidR="00442773" w:rsidRPr="00442773" w14:paraId="7F6FE6C4" w14:textId="77777777" w:rsidTr="00DA2735">
              <w:trPr>
                <w:trHeight w:val="300"/>
              </w:trPr>
              <w:tc>
                <w:tcPr>
                  <w:tcW w:w="9923" w:type="dxa"/>
                  <w:tcBorders>
                    <w:top w:val="single" w:sz="6" w:space="0" w:color="414142"/>
                    <w:left w:val="nil"/>
                    <w:bottom w:val="nil"/>
                    <w:right w:val="nil"/>
                  </w:tcBorders>
                  <w:hideMark/>
                </w:tcPr>
                <w:p w14:paraId="77407907" w14:textId="77777777" w:rsidR="000C4C83" w:rsidRPr="000C4C83" w:rsidRDefault="000C4C83" w:rsidP="00442773">
                  <w:pPr>
                    <w:spacing w:after="0" w:line="240" w:lineRule="auto"/>
                    <w:jc w:val="center"/>
                    <w:rPr>
                      <w:rFonts w:ascii="Times New Roman" w:eastAsia="Times New Roman" w:hAnsi="Times New Roman" w:cs="Times New Roman"/>
                      <w:i/>
                      <w:iCs/>
                      <w:color w:val="000000" w:themeColor="text1"/>
                      <w:kern w:val="0"/>
                      <w:sz w:val="24"/>
                      <w:szCs w:val="24"/>
                      <w:lang w:eastAsia="lv-LV"/>
                      <w14:ligatures w14:val="none"/>
                    </w:rPr>
                  </w:pPr>
                  <w:r w:rsidRPr="000C4C83">
                    <w:rPr>
                      <w:rFonts w:ascii="Times New Roman" w:eastAsia="Times New Roman" w:hAnsi="Times New Roman" w:cs="Times New Roman"/>
                      <w:i/>
                      <w:iCs/>
                      <w:color w:val="000000" w:themeColor="text1"/>
                      <w:kern w:val="0"/>
                      <w:sz w:val="24"/>
                      <w:szCs w:val="24"/>
                      <w:lang w:eastAsia="lv-LV"/>
                      <w14:ligatures w14:val="none"/>
                    </w:rPr>
                    <w:t>(norādīt mājsaimniecībā dzīvojošās personas vārdu, uzvārdu, personas kodu)</w:t>
                  </w:r>
                </w:p>
              </w:tc>
            </w:tr>
            <w:tr w:rsidR="00442773" w:rsidRPr="00442773" w14:paraId="0B8EE626" w14:textId="77777777" w:rsidTr="00DA2735">
              <w:trPr>
                <w:trHeight w:val="300"/>
              </w:trPr>
              <w:tc>
                <w:tcPr>
                  <w:tcW w:w="9923" w:type="dxa"/>
                  <w:tcBorders>
                    <w:top w:val="nil"/>
                    <w:left w:val="nil"/>
                    <w:bottom w:val="single" w:sz="6" w:space="0" w:color="414142"/>
                    <w:right w:val="nil"/>
                  </w:tcBorders>
                  <w:hideMark/>
                </w:tcPr>
                <w:p w14:paraId="02F4FCB2" w14:textId="77777777" w:rsidR="000C4C83" w:rsidRPr="000C4C83" w:rsidRDefault="000C4C83" w:rsidP="000C4C83">
                  <w:pPr>
                    <w:spacing w:before="195" w:after="0" w:line="240" w:lineRule="auto"/>
                    <w:jc w:val="center"/>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r>
            <w:tr w:rsidR="00442773" w:rsidRPr="00442773" w14:paraId="5A3D88E1" w14:textId="77777777" w:rsidTr="00DA2735">
              <w:trPr>
                <w:trHeight w:val="300"/>
              </w:trPr>
              <w:tc>
                <w:tcPr>
                  <w:tcW w:w="9923" w:type="dxa"/>
                  <w:tcBorders>
                    <w:top w:val="single" w:sz="6" w:space="0" w:color="414142"/>
                    <w:left w:val="nil"/>
                    <w:bottom w:val="nil"/>
                    <w:right w:val="nil"/>
                  </w:tcBorders>
                  <w:hideMark/>
                </w:tcPr>
                <w:p w14:paraId="041FFD1A" w14:textId="77777777" w:rsidR="000C4C83" w:rsidRPr="000C4C83" w:rsidRDefault="000C4C83" w:rsidP="00442773">
                  <w:pPr>
                    <w:spacing w:after="0" w:line="240" w:lineRule="auto"/>
                    <w:jc w:val="center"/>
                    <w:rPr>
                      <w:rFonts w:ascii="Times New Roman" w:eastAsia="Times New Roman" w:hAnsi="Times New Roman" w:cs="Times New Roman"/>
                      <w:i/>
                      <w:iCs/>
                      <w:color w:val="000000" w:themeColor="text1"/>
                      <w:kern w:val="0"/>
                      <w:sz w:val="24"/>
                      <w:szCs w:val="24"/>
                      <w:lang w:eastAsia="lv-LV"/>
                      <w14:ligatures w14:val="none"/>
                    </w:rPr>
                  </w:pPr>
                  <w:r w:rsidRPr="000C4C83">
                    <w:rPr>
                      <w:rFonts w:ascii="Times New Roman" w:eastAsia="Times New Roman" w:hAnsi="Times New Roman" w:cs="Times New Roman"/>
                      <w:i/>
                      <w:iCs/>
                      <w:color w:val="000000" w:themeColor="text1"/>
                      <w:kern w:val="0"/>
                      <w:sz w:val="24"/>
                      <w:szCs w:val="24"/>
                      <w:lang w:eastAsia="lv-LV"/>
                      <w14:ligatures w14:val="none"/>
                    </w:rPr>
                    <w:t>(norādīt mājsaimniecībā dzīvojošās personas vārdu, uzvārdu, personas kodu)</w:t>
                  </w:r>
                </w:p>
              </w:tc>
            </w:tr>
            <w:tr w:rsidR="00442773" w:rsidRPr="00442773" w14:paraId="25EA75C7" w14:textId="77777777" w:rsidTr="00DA2735">
              <w:trPr>
                <w:trHeight w:val="300"/>
              </w:trPr>
              <w:tc>
                <w:tcPr>
                  <w:tcW w:w="9923" w:type="dxa"/>
                  <w:tcBorders>
                    <w:top w:val="nil"/>
                    <w:left w:val="nil"/>
                    <w:bottom w:val="single" w:sz="6" w:space="0" w:color="414142"/>
                    <w:right w:val="nil"/>
                  </w:tcBorders>
                  <w:hideMark/>
                </w:tcPr>
                <w:p w14:paraId="05B90466" w14:textId="77777777" w:rsidR="000C4C83" w:rsidRPr="000C4C83" w:rsidRDefault="000C4C83" w:rsidP="000C4C83">
                  <w:pPr>
                    <w:spacing w:before="195" w:after="0" w:line="240" w:lineRule="auto"/>
                    <w:jc w:val="center"/>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r>
            <w:tr w:rsidR="00442773" w:rsidRPr="00442773" w14:paraId="74B44400" w14:textId="77777777" w:rsidTr="00DA2735">
              <w:trPr>
                <w:trHeight w:val="300"/>
              </w:trPr>
              <w:tc>
                <w:tcPr>
                  <w:tcW w:w="9923" w:type="dxa"/>
                  <w:tcBorders>
                    <w:top w:val="single" w:sz="6" w:space="0" w:color="414142"/>
                    <w:left w:val="nil"/>
                    <w:bottom w:val="nil"/>
                    <w:right w:val="nil"/>
                  </w:tcBorders>
                  <w:hideMark/>
                </w:tcPr>
                <w:p w14:paraId="2EB51A07" w14:textId="77777777" w:rsidR="000C4C83" w:rsidRPr="000C4C83" w:rsidRDefault="000C4C83" w:rsidP="00442773">
                  <w:pPr>
                    <w:spacing w:after="0" w:line="240" w:lineRule="auto"/>
                    <w:jc w:val="center"/>
                    <w:rPr>
                      <w:rFonts w:ascii="Times New Roman" w:eastAsia="Times New Roman" w:hAnsi="Times New Roman" w:cs="Times New Roman"/>
                      <w:i/>
                      <w:iCs/>
                      <w:color w:val="000000" w:themeColor="text1"/>
                      <w:kern w:val="0"/>
                      <w:sz w:val="24"/>
                      <w:szCs w:val="24"/>
                      <w:lang w:eastAsia="lv-LV"/>
                      <w14:ligatures w14:val="none"/>
                    </w:rPr>
                  </w:pPr>
                  <w:r w:rsidRPr="000C4C83">
                    <w:rPr>
                      <w:rFonts w:ascii="Times New Roman" w:eastAsia="Times New Roman" w:hAnsi="Times New Roman" w:cs="Times New Roman"/>
                      <w:i/>
                      <w:iCs/>
                      <w:color w:val="000000" w:themeColor="text1"/>
                      <w:kern w:val="0"/>
                      <w:sz w:val="24"/>
                      <w:szCs w:val="24"/>
                      <w:lang w:eastAsia="lv-LV"/>
                      <w14:ligatures w14:val="none"/>
                    </w:rPr>
                    <w:t>(norādīt mājsaimniecībā dzīvojošās personas vārdu, uzvārdu, personas kodu)</w:t>
                  </w:r>
                </w:p>
              </w:tc>
            </w:tr>
            <w:tr w:rsidR="00442773" w:rsidRPr="00442773" w14:paraId="4CFBC9B5" w14:textId="77777777" w:rsidTr="00DA2735">
              <w:trPr>
                <w:trHeight w:val="300"/>
              </w:trPr>
              <w:tc>
                <w:tcPr>
                  <w:tcW w:w="9923" w:type="dxa"/>
                  <w:tcBorders>
                    <w:top w:val="nil"/>
                    <w:left w:val="nil"/>
                    <w:bottom w:val="single" w:sz="6" w:space="0" w:color="414142"/>
                    <w:right w:val="nil"/>
                  </w:tcBorders>
                  <w:hideMark/>
                </w:tcPr>
                <w:p w14:paraId="42A19C73" w14:textId="77777777" w:rsidR="000C4C83" w:rsidRPr="000C4C83" w:rsidRDefault="000C4C83" w:rsidP="000C4C83">
                  <w:pPr>
                    <w:spacing w:before="195" w:after="0" w:line="240" w:lineRule="auto"/>
                    <w:jc w:val="center"/>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r>
            <w:tr w:rsidR="00442773" w:rsidRPr="00442773" w14:paraId="3607E41F" w14:textId="77777777" w:rsidTr="00DA2735">
              <w:trPr>
                <w:trHeight w:val="300"/>
              </w:trPr>
              <w:tc>
                <w:tcPr>
                  <w:tcW w:w="9923" w:type="dxa"/>
                  <w:tcBorders>
                    <w:top w:val="single" w:sz="6" w:space="0" w:color="414142"/>
                    <w:left w:val="nil"/>
                    <w:bottom w:val="nil"/>
                    <w:right w:val="nil"/>
                  </w:tcBorders>
                  <w:hideMark/>
                </w:tcPr>
                <w:p w14:paraId="72760E1A" w14:textId="77777777" w:rsidR="000C4C83" w:rsidRPr="000C4C83" w:rsidRDefault="000C4C83" w:rsidP="00442773">
                  <w:pPr>
                    <w:spacing w:after="0" w:line="240" w:lineRule="auto"/>
                    <w:jc w:val="center"/>
                    <w:rPr>
                      <w:rFonts w:ascii="Times New Roman" w:eastAsia="Times New Roman" w:hAnsi="Times New Roman" w:cs="Times New Roman"/>
                      <w:i/>
                      <w:iCs/>
                      <w:color w:val="000000" w:themeColor="text1"/>
                      <w:kern w:val="0"/>
                      <w:sz w:val="24"/>
                      <w:szCs w:val="24"/>
                      <w:lang w:eastAsia="lv-LV"/>
                      <w14:ligatures w14:val="none"/>
                    </w:rPr>
                  </w:pPr>
                  <w:r w:rsidRPr="000C4C83">
                    <w:rPr>
                      <w:rFonts w:ascii="Times New Roman" w:eastAsia="Times New Roman" w:hAnsi="Times New Roman" w:cs="Times New Roman"/>
                      <w:i/>
                      <w:iCs/>
                      <w:color w:val="000000" w:themeColor="text1"/>
                      <w:kern w:val="0"/>
                      <w:sz w:val="24"/>
                      <w:szCs w:val="24"/>
                      <w:lang w:eastAsia="lv-LV"/>
                      <w14:ligatures w14:val="none"/>
                    </w:rPr>
                    <w:t>(norādīt mājsaimniecībā dzīvojošās personas vārdu, uzvārdu, personas kodu)</w:t>
                  </w:r>
                </w:p>
              </w:tc>
            </w:tr>
            <w:tr w:rsidR="00442773" w:rsidRPr="00442773" w14:paraId="6361AE69" w14:textId="77777777" w:rsidTr="00DA2735">
              <w:trPr>
                <w:trHeight w:val="300"/>
              </w:trPr>
              <w:tc>
                <w:tcPr>
                  <w:tcW w:w="9923" w:type="dxa"/>
                  <w:tcBorders>
                    <w:top w:val="nil"/>
                    <w:left w:val="nil"/>
                    <w:bottom w:val="single" w:sz="6" w:space="0" w:color="414142"/>
                    <w:right w:val="nil"/>
                  </w:tcBorders>
                  <w:hideMark/>
                </w:tcPr>
                <w:p w14:paraId="67C749A8" w14:textId="77777777" w:rsidR="000C4C83" w:rsidRPr="000C4C83" w:rsidRDefault="000C4C83" w:rsidP="000C4C83">
                  <w:pPr>
                    <w:spacing w:before="195" w:after="0" w:line="240" w:lineRule="auto"/>
                    <w:jc w:val="center"/>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r>
            <w:tr w:rsidR="00442773" w:rsidRPr="00442773" w14:paraId="2CDCB190" w14:textId="77777777" w:rsidTr="00DA2735">
              <w:trPr>
                <w:trHeight w:val="300"/>
              </w:trPr>
              <w:tc>
                <w:tcPr>
                  <w:tcW w:w="9923" w:type="dxa"/>
                  <w:tcBorders>
                    <w:top w:val="single" w:sz="6" w:space="0" w:color="414142"/>
                    <w:left w:val="nil"/>
                    <w:bottom w:val="nil"/>
                    <w:right w:val="nil"/>
                  </w:tcBorders>
                  <w:hideMark/>
                </w:tcPr>
                <w:p w14:paraId="356CE011" w14:textId="77777777" w:rsidR="000C4C83" w:rsidRPr="000C4C83" w:rsidRDefault="000C4C83" w:rsidP="00442773">
                  <w:pPr>
                    <w:spacing w:after="0" w:line="240" w:lineRule="auto"/>
                    <w:jc w:val="center"/>
                    <w:rPr>
                      <w:rFonts w:ascii="Times New Roman" w:eastAsia="Times New Roman" w:hAnsi="Times New Roman" w:cs="Times New Roman"/>
                      <w:i/>
                      <w:iCs/>
                      <w:color w:val="000000" w:themeColor="text1"/>
                      <w:kern w:val="0"/>
                      <w:sz w:val="24"/>
                      <w:szCs w:val="24"/>
                      <w:lang w:eastAsia="lv-LV"/>
                      <w14:ligatures w14:val="none"/>
                    </w:rPr>
                  </w:pPr>
                  <w:r w:rsidRPr="000C4C83">
                    <w:rPr>
                      <w:rFonts w:ascii="Times New Roman" w:eastAsia="Times New Roman" w:hAnsi="Times New Roman" w:cs="Times New Roman"/>
                      <w:i/>
                      <w:iCs/>
                      <w:color w:val="000000" w:themeColor="text1"/>
                      <w:kern w:val="0"/>
                      <w:sz w:val="24"/>
                      <w:szCs w:val="24"/>
                      <w:lang w:eastAsia="lv-LV"/>
                      <w14:ligatures w14:val="none"/>
                    </w:rPr>
                    <w:t>(norādīt mājsaimniecībā dzīvojošās personas vārdu, uzvārdu, personas kodu)</w:t>
                  </w:r>
                </w:p>
              </w:tc>
            </w:tr>
          </w:tbl>
          <w:p w14:paraId="29949C6F" w14:textId="77777777" w:rsidR="000C4C83" w:rsidRPr="000C4C83" w:rsidRDefault="000C4C83" w:rsidP="000C4C83">
            <w:pPr>
              <w:spacing w:before="100" w:beforeAutospacing="1" w:after="100" w:afterAutospacing="1" w:line="293" w:lineRule="atLeast"/>
              <w:ind w:firstLine="300"/>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uz ____ istabu dzīvokļa īri zemas īres mājoklī.</w:t>
            </w:r>
          </w:p>
          <w:p w14:paraId="45420DDD" w14:textId="428BE559" w:rsidR="000C4C83" w:rsidRPr="000C4C83" w:rsidRDefault="000C4C83" w:rsidP="009C655A">
            <w:pPr>
              <w:spacing w:after="0" w:line="240" w:lineRule="auto"/>
              <w:ind w:firstLine="301"/>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lastRenderedPageBreak/>
              <w:t>Apliecinu/-</w:t>
            </w:r>
            <w:proofErr w:type="spellStart"/>
            <w:r w:rsidRPr="000C4C83">
              <w:rPr>
                <w:rFonts w:ascii="Times New Roman" w:eastAsia="Times New Roman" w:hAnsi="Times New Roman" w:cs="Times New Roman"/>
                <w:color w:val="000000" w:themeColor="text1"/>
                <w:kern w:val="0"/>
                <w:sz w:val="24"/>
                <w:szCs w:val="24"/>
                <w:lang w:eastAsia="lv-LV"/>
                <w14:ligatures w14:val="none"/>
              </w:rPr>
              <w:t>ām</w:t>
            </w:r>
            <w:proofErr w:type="spellEnd"/>
            <w:r w:rsidRPr="000C4C83">
              <w:rPr>
                <w:rFonts w:ascii="Times New Roman" w:eastAsia="Times New Roman" w:hAnsi="Times New Roman" w:cs="Times New Roman"/>
                <w:color w:val="000000" w:themeColor="text1"/>
                <w:kern w:val="0"/>
                <w:sz w:val="24"/>
                <w:szCs w:val="24"/>
                <w:lang w:eastAsia="lv-LV"/>
                <w14:ligatures w14:val="none"/>
              </w:rPr>
              <w:t>, ka mājsaimniecībā dzīvojošai/-</w:t>
            </w:r>
            <w:proofErr w:type="spellStart"/>
            <w:r w:rsidRPr="000C4C83">
              <w:rPr>
                <w:rFonts w:ascii="Times New Roman" w:eastAsia="Times New Roman" w:hAnsi="Times New Roman" w:cs="Times New Roman"/>
                <w:color w:val="000000" w:themeColor="text1"/>
                <w:kern w:val="0"/>
                <w:sz w:val="24"/>
                <w:szCs w:val="24"/>
                <w:lang w:eastAsia="lv-LV"/>
                <w14:ligatures w14:val="none"/>
              </w:rPr>
              <w:t>ām</w:t>
            </w:r>
            <w:proofErr w:type="spellEnd"/>
            <w:r w:rsidRPr="000C4C83">
              <w:rPr>
                <w:rFonts w:ascii="Times New Roman" w:eastAsia="Times New Roman" w:hAnsi="Times New Roman" w:cs="Times New Roman"/>
                <w:color w:val="000000" w:themeColor="text1"/>
                <w:kern w:val="0"/>
                <w:sz w:val="24"/>
                <w:szCs w:val="24"/>
                <w:lang w:eastAsia="lv-LV"/>
                <w14:ligatures w14:val="none"/>
              </w:rPr>
              <w:t xml:space="preserve"> pilngadīgai/-</w:t>
            </w:r>
            <w:proofErr w:type="spellStart"/>
            <w:r w:rsidRPr="000C4C83">
              <w:rPr>
                <w:rFonts w:ascii="Times New Roman" w:eastAsia="Times New Roman" w:hAnsi="Times New Roman" w:cs="Times New Roman"/>
                <w:color w:val="000000" w:themeColor="text1"/>
                <w:kern w:val="0"/>
                <w:sz w:val="24"/>
                <w:szCs w:val="24"/>
                <w:lang w:eastAsia="lv-LV"/>
                <w14:ligatures w14:val="none"/>
              </w:rPr>
              <w:t>ām</w:t>
            </w:r>
            <w:proofErr w:type="spellEnd"/>
            <w:r w:rsidRPr="000C4C83">
              <w:rPr>
                <w:rFonts w:ascii="Times New Roman" w:eastAsia="Times New Roman" w:hAnsi="Times New Roman" w:cs="Times New Roman"/>
                <w:color w:val="000000" w:themeColor="text1"/>
                <w:kern w:val="0"/>
                <w:sz w:val="24"/>
                <w:szCs w:val="24"/>
                <w:lang w:eastAsia="lv-LV"/>
                <w14:ligatures w14:val="none"/>
              </w:rPr>
              <w:t xml:space="preserve"> personai/-</w:t>
            </w:r>
            <w:proofErr w:type="spellStart"/>
            <w:r w:rsidRPr="000C4C83">
              <w:rPr>
                <w:rFonts w:ascii="Times New Roman" w:eastAsia="Times New Roman" w:hAnsi="Times New Roman" w:cs="Times New Roman"/>
                <w:color w:val="000000" w:themeColor="text1"/>
                <w:kern w:val="0"/>
                <w:sz w:val="24"/>
                <w:szCs w:val="24"/>
                <w:lang w:eastAsia="lv-LV"/>
                <w14:ligatures w14:val="none"/>
              </w:rPr>
              <w:t>ām</w:t>
            </w:r>
            <w:proofErr w:type="spellEnd"/>
            <w:r w:rsidRPr="000C4C83">
              <w:rPr>
                <w:rFonts w:ascii="Times New Roman" w:eastAsia="Times New Roman" w:hAnsi="Times New Roman" w:cs="Times New Roman"/>
                <w:color w:val="000000" w:themeColor="text1"/>
                <w:kern w:val="0"/>
                <w:sz w:val="24"/>
                <w:szCs w:val="24"/>
                <w:lang w:eastAsia="lv-LV"/>
                <w14:ligatures w14:val="none"/>
              </w:rPr>
              <w:t xml:space="preserve"> nav īpašumā vai tiesiskā valdījumā esošas dzīvojamās telpas </w:t>
            </w:r>
            <w:r w:rsidR="00442773" w:rsidRPr="00442773">
              <w:rPr>
                <w:rFonts w:ascii="Times New Roman" w:eastAsia="Times New Roman" w:hAnsi="Times New Roman" w:cs="Times New Roman"/>
                <w:color w:val="000000" w:themeColor="text1"/>
                <w:kern w:val="0"/>
                <w:sz w:val="24"/>
                <w:szCs w:val="24"/>
                <w:lang w:eastAsia="lv-LV"/>
                <w14:ligatures w14:val="none"/>
              </w:rPr>
              <w:t>Limbažu</w:t>
            </w:r>
            <w:r w:rsidRPr="000C4C83">
              <w:rPr>
                <w:rFonts w:ascii="Times New Roman" w:eastAsia="Times New Roman" w:hAnsi="Times New Roman" w:cs="Times New Roman"/>
                <w:color w:val="000000" w:themeColor="text1"/>
                <w:kern w:val="0"/>
                <w:sz w:val="24"/>
                <w:szCs w:val="24"/>
                <w:lang w:eastAsia="lv-LV"/>
                <w14:ligatures w14:val="none"/>
              </w:rPr>
              <w:t xml:space="preserve"> novadā.</w:t>
            </w:r>
          </w:p>
          <w:p w14:paraId="121AB253" w14:textId="77777777" w:rsidR="000C4C83" w:rsidRPr="000C4C83" w:rsidRDefault="000C4C83" w:rsidP="009C655A">
            <w:pPr>
              <w:spacing w:after="0" w:line="240" w:lineRule="auto"/>
              <w:ind w:firstLine="300"/>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Apliecinu/-</w:t>
            </w:r>
            <w:proofErr w:type="spellStart"/>
            <w:r w:rsidRPr="000C4C83">
              <w:rPr>
                <w:rFonts w:ascii="Times New Roman" w:eastAsia="Times New Roman" w:hAnsi="Times New Roman" w:cs="Times New Roman"/>
                <w:color w:val="000000" w:themeColor="text1"/>
                <w:kern w:val="0"/>
                <w:sz w:val="24"/>
                <w:szCs w:val="24"/>
                <w:lang w:eastAsia="lv-LV"/>
                <w14:ligatures w14:val="none"/>
              </w:rPr>
              <w:t>ām</w:t>
            </w:r>
            <w:proofErr w:type="spellEnd"/>
            <w:r w:rsidRPr="000C4C83">
              <w:rPr>
                <w:rFonts w:ascii="Times New Roman" w:eastAsia="Times New Roman" w:hAnsi="Times New Roman" w:cs="Times New Roman"/>
                <w:color w:val="000000" w:themeColor="text1"/>
                <w:kern w:val="0"/>
                <w:sz w:val="24"/>
                <w:szCs w:val="24"/>
                <w:lang w:eastAsia="lv-LV"/>
                <w14:ligatures w14:val="none"/>
              </w:rPr>
              <w:t>, ka mājsaimniecībai ir pietiekami finanšu līdzekļi, lai papildus citu pamatvajadzību apmierināšanai veiktu maksu par dzīvojamās telpas īri un ar tās lietošanu saistītajiem pakalpojumiem.</w:t>
            </w:r>
          </w:p>
          <w:p w14:paraId="2537E83B" w14:textId="58E0B0EC" w:rsidR="000C4C83" w:rsidRPr="000C4C83" w:rsidRDefault="000C4C83" w:rsidP="00442773">
            <w:pPr>
              <w:spacing w:before="100" w:beforeAutospacing="1" w:after="100" w:afterAutospacing="1" w:line="293" w:lineRule="atLeast"/>
              <w:ind w:firstLine="300"/>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Apliecinu, ka mājsaimniecība atbilst kādai no noteikumu saistošo noteikumu Nr. ___/___ noteiktajām prioritārajām grupām (</w:t>
            </w:r>
            <w:r w:rsidRPr="000C4C83">
              <w:rPr>
                <w:rFonts w:ascii="Times New Roman" w:eastAsia="Times New Roman" w:hAnsi="Times New Roman" w:cs="Times New Roman"/>
                <w:i/>
                <w:iCs/>
                <w:color w:val="000000" w:themeColor="text1"/>
                <w:kern w:val="0"/>
                <w:sz w:val="24"/>
                <w:szCs w:val="24"/>
                <w:lang w:eastAsia="lv-LV"/>
                <w14:ligatures w14:val="none"/>
              </w:rPr>
              <w:t>atbilstošo atzīmēt</w:t>
            </w:r>
            <w:r w:rsidRPr="000C4C83">
              <w:rPr>
                <w:rFonts w:ascii="Times New Roman" w:eastAsia="Times New Roman" w:hAnsi="Times New Roman" w:cs="Times New Roman"/>
                <w:color w:val="000000" w:themeColor="text1"/>
                <w:kern w:val="0"/>
                <w:sz w:val="24"/>
                <w:szCs w:val="24"/>
                <w:lang w:eastAsia="lv-LV"/>
                <w14:ligatures w14:val="none"/>
              </w:rPr>
              <w:t>) 1</w:t>
            </w:r>
            <w:r w:rsidR="00EA003E">
              <w:rPr>
                <w:rFonts w:ascii="Times New Roman" w:eastAsia="Times New Roman" w:hAnsi="Times New Roman" w:cs="Times New Roman"/>
                <w:color w:val="000000" w:themeColor="text1"/>
                <w:kern w:val="0"/>
                <w:sz w:val="24"/>
                <w:szCs w:val="24"/>
                <w:lang w:eastAsia="lv-LV"/>
                <w14:ligatures w14:val="none"/>
              </w:rPr>
              <w:t>1</w:t>
            </w:r>
            <w:r w:rsidRPr="000C4C83">
              <w:rPr>
                <w:rFonts w:ascii="Times New Roman" w:eastAsia="Times New Roman" w:hAnsi="Times New Roman" w:cs="Times New Roman"/>
                <w:color w:val="000000" w:themeColor="text1"/>
                <w:kern w:val="0"/>
                <w:sz w:val="24"/>
                <w:szCs w:val="24"/>
                <w:lang w:eastAsia="lv-LV"/>
                <w14:ligatures w14:val="none"/>
              </w:rPr>
              <w:t>.1. punkts </w:t>
            </w:r>
            <w:r w:rsidRPr="000C4C83">
              <w:rPr>
                <w:rFonts w:ascii="Times New Roman" w:eastAsia="Times New Roman" w:hAnsi="Times New Roman" w:cs="Times New Roman"/>
                <w:noProof/>
                <w:color w:val="000000" w:themeColor="text1"/>
                <w:kern w:val="0"/>
                <w:sz w:val="24"/>
                <w:szCs w:val="24"/>
                <w:lang w:eastAsia="lv-LV"/>
                <w14:ligatures w14:val="none"/>
              </w:rPr>
              <w:drawing>
                <wp:inline distT="0" distB="0" distL="0" distR="0" wp14:anchorId="677918BF" wp14:editId="2BB7459C">
                  <wp:extent cx="127000" cy="127000"/>
                  <wp:effectExtent l="0" t="0" r="6350" b="6350"/>
                  <wp:docPr id="36" name="Attēls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0C4C83">
              <w:rPr>
                <w:rFonts w:ascii="Times New Roman" w:eastAsia="Times New Roman" w:hAnsi="Times New Roman" w:cs="Times New Roman"/>
                <w:color w:val="000000" w:themeColor="text1"/>
                <w:kern w:val="0"/>
                <w:sz w:val="24"/>
                <w:szCs w:val="24"/>
                <w:lang w:eastAsia="lv-LV"/>
                <w14:ligatures w14:val="none"/>
              </w:rPr>
              <w:t> 1</w:t>
            </w:r>
            <w:r w:rsidR="00EA003E">
              <w:rPr>
                <w:rFonts w:ascii="Times New Roman" w:eastAsia="Times New Roman" w:hAnsi="Times New Roman" w:cs="Times New Roman"/>
                <w:color w:val="000000" w:themeColor="text1"/>
                <w:kern w:val="0"/>
                <w:sz w:val="24"/>
                <w:szCs w:val="24"/>
                <w:lang w:eastAsia="lv-LV"/>
                <w14:ligatures w14:val="none"/>
              </w:rPr>
              <w:t>1</w:t>
            </w:r>
            <w:r w:rsidRPr="000C4C83">
              <w:rPr>
                <w:rFonts w:ascii="Times New Roman" w:eastAsia="Times New Roman" w:hAnsi="Times New Roman" w:cs="Times New Roman"/>
                <w:color w:val="000000" w:themeColor="text1"/>
                <w:kern w:val="0"/>
                <w:sz w:val="24"/>
                <w:szCs w:val="24"/>
                <w:lang w:eastAsia="lv-LV"/>
                <w14:ligatures w14:val="none"/>
              </w:rPr>
              <w:t>.2. punkts </w:t>
            </w:r>
            <w:r w:rsidRPr="000C4C83">
              <w:rPr>
                <w:rFonts w:ascii="Times New Roman" w:eastAsia="Times New Roman" w:hAnsi="Times New Roman" w:cs="Times New Roman"/>
                <w:noProof/>
                <w:color w:val="000000" w:themeColor="text1"/>
                <w:kern w:val="0"/>
                <w:sz w:val="24"/>
                <w:szCs w:val="24"/>
                <w:lang w:eastAsia="lv-LV"/>
                <w14:ligatures w14:val="none"/>
              </w:rPr>
              <w:drawing>
                <wp:inline distT="0" distB="0" distL="0" distR="0" wp14:anchorId="30F62C91" wp14:editId="6F1887AC">
                  <wp:extent cx="127000" cy="127000"/>
                  <wp:effectExtent l="0" t="0" r="6350" b="6350"/>
                  <wp:docPr id="37" name="Attēls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0C4C83">
              <w:rPr>
                <w:rFonts w:ascii="Times New Roman" w:eastAsia="Times New Roman" w:hAnsi="Times New Roman" w:cs="Times New Roman"/>
                <w:color w:val="000000" w:themeColor="text1"/>
                <w:kern w:val="0"/>
                <w:sz w:val="24"/>
                <w:szCs w:val="24"/>
                <w:lang w:eastAsia="lv-LV"/>
                <w14:ligatures w14:val="none"/>
              </w:rPr>
              <w:t> 1</w:t>
            </w:r>
            <w:r w:rsidR="00EA003E">
              <w:rPr>
                <w:rFonts w:ascii="Times New Roman" w:eastAsia="Times New Roman" w:hAnsi="Times New Roman" w:cs="Times New Roman"/>
                <w:color w:val="000000" w:themeColor="text1"/>
                <w:kern w:val="0"/>
                <w:sz w:val="24"/>
                <w:szCs w:val="24"/>
                <w:lang w:eastAsia="lv-LV"/>
                <w14:ligatures w14:val="none"/>
              </w:rPr>
              <w:t>1</w:t>
            </w:r>
            <w:r w:rsidRPr="000C4C83">
              <w:rPr>
                <w:rFonts w:ascii="Times New Roman" w:eastAsia="Times New Roman" w:hAnsi="Times New Roman" w:cs="Times New Roman"/>
                <w:color w:val="000000" w:themeColor="text1"/>
                <w:kern w:val="0"/>
                <w:sz w:val="24"/>
                <w:szCs w:val="24"/>
                <w:lang w:eastAsia="lv-LV"/>
                <w14:ligatures w14:val="none"/>
              </w:rPr>
              <w:t>.3. punkts </w:t>
            </w:r>
            <w:r w:rsidRPr="000C4C83">
              <w:rPr>
                <w:rFonts w:ascii="Times New Roman" w:eastAsia="Times New Roman" w:hAnsi="Times New Roman" w:cs="Times New Roman"/>
                <w:noProof/>
                <w:color w:val="000000" w:themeColor="text1"/>
                <w:kern w:val="0"/>
                <w:sz w:val="24"/>
                <w:szCs w:val="24"/>
                <w:lang w:eastAsia="lv-LV"/>
                <w14:ligatures w14:val="none"/>
              </w:rPr>
              <w:drawing>
                <wp:inline distT="0" distB="0" distL="0" distR="0" wp14:anchorId="1B19B8E3" wp14:editId="44D6A96B">
                  <wp:extent cx="127000" cy="127000"/>
                  <wp:effectExtent l="0" t="0" r="6350" b="6350"/>
                  <wp:docPr id="38" name="Attēls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0C4C83">
              <w:rPr>
                <w:rFonts w:ascii="Times New Roman" w:eastAsia="Times New Roman" w:hAnsi="Times New Roman" w:cs="Times New Roman"/>
                <w:color w:val="000000" w:themeColor="text1"/>
                <w:kern w:val="0"/>
                <w:sz w:val="24"/>
                <w:szCs w:val="24"/>
                <w:lang w:eastAsia="lv-LV"/>
                <w14:ligatures w14:val="none"/>
              </w:rPr>
              <w:t> 1</w:t>
            </w:r>
            <w:r w:rsidR="00EA003E">
              <w:rPr>
                <w:rFonts w:ascii="Times New Roman" w:eastAsia="Times New Roman" w:hAnsi="Times New Roman" w:cs="Times New Roman"/>
                <w:color w:val="000000" w:themeColor="text1"/>
                <w:kern w:val="0"/>
                <w:sz w:val="24"/>
                <w:szCs w:val="24"/>
                <w:lang w:eastAsia="lv-LV"/>
                <w14:ligatures w14:val="none"/>
              </w:rPr>
              <w:t>1</w:t>
            </w:r>
            <w:r w:rsidRPr="000C4C83">
              <w:rPr>
                <w:rFonts w:ascii="Times New Roman" w:eastAsia="Times New Roman" w:hAnsi="Times New Roman" w:cs="Times New Roman"/>
                <w:color w:val="000000" w:themeColor="text1"/>
                <w:kern w:val="0"/>
                <w:sz w:val="24"/>
                <w:szCs w:val="24"/>
                <w:lang w:eastAsia="lv-LV"/>
                <w14:ligatures w14:val="none"/>
              </w:rPr>
              <w:t>.4. punkts </w:t>
            </w:r>
            <w:r w:rsidRPr="000C4C83">
              <w:rPr>
                <w:rFonts w:ascii="Times New Roman" w:eastAsia="Times New Roman" w:hAnsi="Times New Roman" w:cs="Times New Roman"/>
                <w:noProof/>
                <w:color w:val="000000" w:themeColor="text1"/>
                <w:kern w:val="0"/>
                <w:sz w:val="24"/>
                <w:szCs w:val="24"/>
                <w:lang w:eastAsia="lv-LV"/>
                <w14:ligatures w14:val="none"/>
              </w:rPr>
              <w:drawing>
                <wp:inline distT="0" distB="0" distL="0" distR="0" wp14:anchorId="7A2E3640" wp14:editId="59E420EC">
                  <wp:extent cx="127000" cy="127000"/>
                  <wp:effectExtent l="0" t="0" r="6350" b="6350"/>
                  <wp:docPr id="39" name="Attēls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0C4C83">
              <w:rPr>
                <w:rFonts w:ascii="Times New Roman" w:eastAsia="Times New Roman" w:hAnsi="Times New Roman" w:cs="Times New Roman"/>
                <w:color w:val="000000" w:themeColor="text1"/>
                <w:kern w:val="0"/>
                <w:sz w:val="24"/>
                <w:szCs w:val="24"/>
                <w:lang w:eastAsia="lv-LV"/>
                <w14:ligatures w14:val="none"/>
              </w:rPr>
              <w:t>.</w:t>
            </w:r>
          </w:p>
          <w:p w14:paraId="6CD4DD3F" w14:textId="2E84AE53" w:rsidR="000C4C83" w:rsidRPr="000C4C83" w:rsidRDefault="000C4C83" w:rsidP="00442773">
            <w:pPr>
              <w:spacing w:before="100" w:beforeAutospacing="1" w:after="100" w:afterAutospacing="1" w:line="293" w:lineRule="atLeast"/>
              <w:ind w:firstLine="300"/>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xml:space="preserve">Pašvaldība informē Jūs, ka Jūsu personas datu (vārds, uzvārds, kontaktinformācija un cita informācija, ko Jūs sniedziet savā dokumentā) apstrādes mērķis – nodrošināt </w:t>
            </w:r>
            <w:r w:rsidR="00442773" w:rsidRPr="00442773">
              <w:rPr>
                <w:rFonts w:ascii="Times New Roman" w:eastAsia="Times New Roman" w:hAnsi="Times New Roman" w:cs="Times New Roman"/>
                <w:color w:val="000000" w:themeColor="text1"/>
                <w:kern w:val="0"/>
                <w:sz w:val="24"/>
                <w:szCs w:val="24"/>
                <w:lang w:eastAsia="lv-LV"/>
                <w14:ligatures w14:val="none"/>
              </w:rPr>
              <w:t>Limbažu</w:t>
            </w:r>
            <w:r w:rsidRPr="000C4C83">
              <w:rPr>
                <w:rFonts w:ascii="Times New Roman" w:eastAsia="Times New Roman" w:hAnsi="Times New Roman" w:cs="Times New Roman"/>
                <w:color w:val="000000" w:themeColor="text1"/>
                <w:kern w:val="0"/>
                <w:sz w:val="24"/>
                <w:szCs w:val="24"/>
                <w:lang w:eastAsia="lv-LV"/>
                <w14:ligatures w14:val="none"/>
              </w:rPr>
              <w:t xml:space="preserve"> novada pašvaldības kompetencē esoša jautājuma, ko Jūs minat savā dokumentā, izskatīšanu. Nepieciešamības gadījumā var tikt iegūta informācija no citām sistēmām, lai izskatītu jautājumu.</w:t>
            </w:r>
          </w:p>
          <w:p w14:paraId="632B6AD2" w14:textId="4BF0BAC8" w:rsidR="00442773" w:rsidRPr="00442773" w:rsidRDefault="000C4C83" w:rsidP="00442773">
            <w:pPr>
              <w:spacing w:before="100" w:beforeAutospacing="1" w:after="100" w:afterAutospacing="1" w:line="293" w:lineRule="atLeast"/>
              <w:ind w:firstLine="300"/>
              <w:jc w:val="both"/>
              <w:rPr>
                <w:rFonts w:ascii="Times New Roman" w:hAnsi="Times New Roman" w:cs="Times New Roman"/>
                <w:color w:val="000000" w:themeColor="text1"/>
                <w:sz w:val="24"/>
                <w:szCs w:val="24"/>
              </w:rPr>
            </w:pPr>
            <w:r w:rsidRPr="000C4C83">
              <w:rPr>
                <w:rFonts w:ascii="Times New Roman" w:eastAsia="Times New Roman" w:hAnsi="Times New Roman" w:cs="Times New Roman"/>
                <w:color w:val="000000" w:themeColor="text1"/>
                <w:kern w:val="0"/>
                <w:sz w:val="24"/>
                <w:szCs w:val="24"/>
                <w:lang w:eastAsia="lv-LV"/>
                <w14:ligatures w14:val="none"/>
              </w:rPr>
              <w:t>Esmu/-</w:t>
            </w:r>
            <w:proofErr w:type="spellStart"/>
            <w:r w:rsidRPr="000C4C83">
              <w:rPr>
                <w:rFonts w:ascii="Times New Roman" w:eastAsia="Times New Roman" w:hAnsi="Times New Roman" w:cs="Times New Roman"/>
                <w:color w:val="000000" w:themeColor="text1"/>
                <w:kern w:val="0"/>
                <w:sz w:val="24"/>
                <w:szCs w:val="24"/>
                <w:lang w:eastAsia="lv-LV"/>
                <w14:ligatures w14:val="none"/>
              </w:rPr>
              <w:t>am</w:t>
            </w:r>
            <w:proofErr w:type="spellEnd"/>
            <w:r w:rsidRPr="000C4C83">
              <w:rPr>
                <w:rFonts w:ascii="Times New Roman" w:eastAsia="Times New Roman" w:hAnsi="Times New Roman" w:cs="Times New Roman"/>
                <w:color w:val="000000" w:themeColor="text1"/>
                <w:kern w:val="0"/>
                <w:sz w:val="24"/>
                <w:szCs w:val="24"/>
                <w:lang w:eastAsia="lv-LV"/>
                <w14:ligatures w14:val="none"/>
              </w:rPr>
              <w:t xml:space="preserve"> informēts/-i, ka mājsaimniecībā dzīvojošo personu dati tiks apstrādāti </w:t>
            </w:r>
            <w:r w:rsidR="00442773" w:rsidRPr="00442773">
              <w:rPr>
                <w:rFonts w:ascii="Times New Roman" w:eastAsia="Times New Roman" w:hAnsi="Times New Roman" w:cs="Times New Roman"/>
                <w:color w:val="000000" w:themeColor="text1"/>
                <w:kern w:val="0"/>
                <w:sz w:val="24"/>
                <w:szCs w:val="24"/>
                <w:lang w:eastAsia="lv-LV"/>
                <w14:ligatures w14:val="none"/>
              </w:rPr>
              <w:t>Limbažu</w:t>
            </w:r>
            <w:r w:rsidRPr="000C4C83">
              <w:rPr>
                <w:rFonts w:ascii="Times New Roman" w:eastAsia="Times New Roman" w:hAnsi="Times New Roman" w:cs="Times New Roman"/>
                <w:color w:val="000000" w:themeColor="text1"/>
                <w:kern w:val="0"/>
                <w:sz w:val="24"/>
                <w:szCs w:val="24"/>
                <w:lang w:eastAsia="lv-LV"/>
                <w14:ligatures w14:val="none"/>
              </w:rPr>
              <w:t xml:space="preserve"> novada pašvaldības noteiktā mērķa īstenošanai. Datu apstrādes pārzinis: </w:t>
            </w:r>
            <w:r w:rsidR="00442773" w:rsidRPr="00442773">
              <w:rPr>
                <w:rFonts w:ascii="Times New Roman" w:hAnsi="Times New Roman" w:cs="Times New Roman"/>
                <w:color w:val="000000" w:themeColor="text1"/>
                <w:sz w:val="24"/>
                <w:szCs w:val="24"/>
                <w:shd w:val="clear" w:color="auto" w:fill="FFFFFF"/>
              </w:rPr>
              <w:t>LIMBAŽU NOVADA PAŠVALDĪBA, vienotais reģistrācijas Nr. 90009114631, juridiskā adrese: Rīgas iela 16, Limbaži, Limbažu novads, LV–4001, tālrunis: </w:t>
            </w:r>
            <w:hyperlink r:id="rId13" w:history="1">
              <w:r w:rsidR="00442773" w:rsidRPr="00442773">
                <w:rPr>
                  <w:rStyle w:val="Hipersaite"/>
                  <w:rFonts w:ascii="Times New Roman" w:hAnsi="Times New Roman" w:cs="Times New Roman"/>
                  <w:color w:val="000000" w:themeColor="text1"/>
                  <w:sz w:val="24"/>
                  <w:szCs w:val="24"/>
                  <w:u w:val="none"/>
                  <w:shd w:val="clear" w:color="auto" w:fill="FFFFFF"/>
                </w:rPr>
                <w:t>+371 64023003</w:t>
              </w:r>
            </w:hyperlink>
            <w:r w:rsidR="00442773" w:rsidRPr="00442773">
              <w:rPr>
                <w:rFonts w:ascii="Times New Roman" w:hAnsi="Times New Roman" w:cs="Times New Roman"/>
                <w:color w:val="000000" w:themeColor="text1"/>
                <w:sz w:val="24"/>
                <w:szCs w:val="24"/>
                <w:shd w:val="clear" w:color="auto" w:fill="FFFFFF"/>
              </w:rPr>
              <w:t>, </w:t>
            </w:r>
            <w:hyperlink r:id="rId14" w:history="1">
              <w:r w:rsidR="00442773" w:rsidRPr="00442773">
                <w:rPr>
                  <w:rStyle w:val="Hipersaite"/>
                  <w:rFonts w:ascii="Times New Roman" w:hAnsi="Times New Roman" w:cs="Times New Roman"/>
                  <w:color w:val="000000" w:themeColor="text1"/>
                  <w:sz w:val="24"/>
                  <w:szCs w:val="24"/>
                  <w:u w:val="none"/>
                  <w:shd w:val="clear" w:color="auto" w:fill="FFFFFF"/>
                </w:rPr>
                <w:t>+371 28398978</w:t>
              </w:r>
            </w:hyperlink>
            <w:r w:rsidR="00442773" w:rsidRPr="00442773">
              <w:rPr>
                <w:rFonts w:ascii="Times New Roman" w:hAnsi="Times New Roman" w:cs="Times New Roman"/>
                <w:color w:val="000000" w:themeColor="text1"/>
                <w:sz w:val="24"/>
                <w:szCs w:val="24"/>
                <w:shd w:val="clear" w:color="auto" w:fill="FFFFFF"/>
              </w:rPr>
              <w:t>, E-pasts: </w:t>
            </w:r>
            <w:hyperlink r:id="rId15" w:history="1">
              <w:r w:rsidR="00442773" w:rsidRPr="00442773">
                <w:rPr>
                  <w:rStyle w:val="Hipersaite"/>
                  <w:rFonts w:ascii="Times New Roman" w:hAnsi="Times New Roman" w:cs="Times New Roman"/>
                  <w:color w:val="000000" w:themeColor="text1"/>
                  <w:sz w:val="24"/>
                  <w:szCs w:val="24"/>
                  <w:u w:val="none"/>
                  <w:shd w:val="clear" w:color="auto" w:fill="FFFFFF"/>
                </w:rPr>
                <w:t>pasts@limbazunovads.lv</w:t>
              </w:r>
            </w:hyperlink>
            <w:r w:rsidR="00442773" w:rsidRPr="00442773">
              <w:rPr>
                <w:rFonts w:ascii="Times New Roman" w:hAnsi="Times New Roman" w:cs="Times New Roman"/>
                <w:color w:val="000000" w:themeColor="text1"/>
                <w:sz w:val="24"/>
                <w:szCs w:val="24"/>
                <w:shd w:val="clear" w:color="auto" w:fill="FFFFFF"/>
              </w:rPr>
              <w:t>, mājas lapas adrese: </w:t>
            </w:r>
            <w:hyperlink r:id="rId16" w:history="1">
              <w:r w:rsidR="00442773" w:rsidRPr="00442773">
                <w:rPr>
                  <w:rStyle w:val="Hipersaite"/>
                  <w:rFonts w:ascii="Times New Roman" w:hAnsi="Times New Roman" w:cs="Times New Roman"/>
                  <w:color w:val="000000" w:themeColor="text1"/>
                  <w:sz w:val="24"/>
                  <w:szCs w:val="24"/>
                  <w:u w:val="none"/>
                  <w:shd w:val="clear" w:color="auto" w:fill="FFFFFF"/>
                </w:rPr>
                <w:t>https://www.limbazunovads.lv</w:t>
              </w:r>
            </w:hyperlink>
          </w:p>
          <w:p w14:paraId="43703FBA" w14:textId="467720A0" w:rsidR="000C4C83" w:rsidRPr="000C4C83" w:rsidRDefault="000C4C83" w:rsidP="00442773">
            <w:pPr>
              <w:spacing w:before="100" w:beforeAutospacing="1" w:after="100" w:afterAutospacing="1" w:line="293" w:lineRule="atLeast"/>
              <w:ind w:firstLine="300"/>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xml:space="preserve">Personas datu saņēmēji – attiecīgās </w:t>
            </w:r>
            <w:r w:rsidR="00442773" w:rsidRPr="00442773">
              <w:rPr>
                <w:rFonts w:ascii="Times New Roman" w:eastAsia="Times New Roman" w:hAnsi="Times New Roman" w:cs="Times New Roman"/>
                <w:color w:val="000000" w:themeColor="text1"/>
                <w:kern w:val="0"/>
                <w:sz w:val="24"/>
                <w:szCs w:val="24"/>
                <w:lang w:eastAsia="lv-LV"/>
                <w14:ligatures w14:val="none"/>
              </w:rPr>
              <w:t>Limbažu</w:t>
            </w:r>
            <w:r w:rsidRPr="000C4C83">
              <w:rPr>
                <w:rFonts w:ascii="Times New Roman" w:eastAsia="Times New Roman" w:hAnsi="Times New Roman" w:cs="Times New Roman"/>
                <w:color w:val="000000" w:themeColor="text1"/>
                <w:kern w:val="0"/>
                <w:sz w:val="24"/>
                <w:szCs w:val="24"/>
                <w:lang w:eastAsia="lv-LV"/>
                <w14:ligatures w14:val="none"/>
              </w:rPr>
              <w:t xml:space="preserve"> novada pašvaldība un/vai valsts pārvaldes iestādes un/vai struktūrvienības, pašvaldības kapitālsabiedrības, kuru kompetencē ietilpst saņemtā dokumenta izskatīšana.</w:t>
            </w:r>
          </w:p>
          <w:p w14:paraId="44499E22" w14:textId="77777777" w:rsidR="000C4C83" w:rsidRPr="000C4C83" w:rsidRDefault="000C4C83" w:rsidP="00442773">
            <w:pPr>
              <w:spacing w:before="100" w:beforeAutospacing="1" w:after="100" w:afterAutospacing="1" w:line="293" w:lineRule="atLeast"/>
              <w:ind w:firstLine="300"/>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Piekrītu/</w:t>
            </w:r>
            <w:proofErr w:type="spellStart"/>
            <w:r w:rsidRPr="000C4C83">
              <w:rPr>
                <w:rFonts w:ascii="Times New Roman" w:eastAsia="Times New Roman" w:hAnsi="Times New Roman" w:cs="Times New Roman"/>
                <w:color w:val="000000" w:themeColor="text1"/>
                <w:kern w:val="0"/>
                <w:sz w:val="24"/>
                <w:szCs w:val="24"/>
                <w:lang w:eastAsia="lv-LV"/>
                <w14:ligatures w14:val="none"/>
              </w:rPr>
              <w:t>am</w:t>
            </w:r>
            <w:proofErr w:type="spellEnd"/>
            <w:r w:rsidRPr="000C4C83">
              <w:rPr>
                <w:rFonts w:ascii="Times New Roman" w:eastAsia="Times New Roman" w:hAnsi="Times New Roman" w:cs="Times New Roman"/>
                <w:color w:val="000000" w:themeColor="text1"/>
                <w:kern w:val="0"/>
                <w:sz w:val="24"/>
                <w:szCs w:val="24"/>
                <w:lang w:eastAsia="lv-LV"/>
                <w14:ligatures w14:val="none"/>
              </w:rPr>
              <w:t xml:space="preserve"> mājsaimniecībā dzīvojošo personu datu nodošanai nekustamā īpašuma attīstītājam vai dzīvojamās mājas </w:t>
            </w:r>
            <w:proofErr w:type="spellStart"/>
            <w:r w:rsidRPr="000C4C83">
              <w:rPr>
                <w:rFonts w:ascii="Times New Roman" w:eastAsia="Times New Roman" w:hAnsi="Times New Roman" w:cs="Times New Roman"/>
                <w:color w:val="000000" w:themeColor="text1"/>
                <w:kern w:val="0"/>
                <w:sz w:val="24"/>
                <w:szCs w:val="24"/>
                <w:lang w:eastAsia="lv-LV"/>
                <w14:ligatures w14:val="none"/>
              </w:rPr>
              <w:t>apsaimniekotājam</w:t>
            </w:r>
            <w:proofErr w:type="spellEnd"/>
            <w:r w:rsidRPr="000C4C83">
              <w:rPr>
                <w:rFonts w:ascii="Times New Roman" w:eastAsia="Times New Roman" w:hAnsi="Times New Roman" w:cs="Times New Roman"/>
                <w:color w:val="000000" w:themeColor="text1"/>
                <w:kern w:val="0"/>
                <w:sz w:val="24"/>
                <w:szCs w:val="24"/>
                <w:lang w:eastAsia="lv-LV"/>
                <w14:ligatures w14:val="none"/>
              </w:rPr>
              <w:t xml:space="preserve"> saziņai un īres līguma slēgšanai.</w:t>
            </w:r>
          </w:p>
          <w:p w14:paraId="574456D7" w14:textId="77777777" w:rsidR="000C4C83" w:rsidRPr="000C4C83" w:rsidRDefault="000C4C83" w:rsidP="00AC2FB0">
            <w:pPr>
              <w:spacing w:after="0" w:line="293" w:lineRule="atLeast"/>
              <w:ind w:firstLine="301"/>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Tiesiskais pamats Jūsu personas datu apstrādei ir pārzinim tiesību aktos noteikto juridisko pienākumu izpilde, kā arī </w:t>
            </w:r>
            <w:hyperlink r:id="rId17" w:tgtFrame="_blank" w:history="1">
              <w:r w:rsidRPr="000C4C83">
                <w:rPr>
                  <w:rFonts w:ascii="Times New Roman" w:eastAsia="Times New Roman" w:hAnsi="Times New Roman" w:cs="Times New Roman"/>
                  <w:color w:val="000000" w:themeColor="text1"/>
                  <w:kern w:val="0"/>
                  <w:sz w:val="24"/>
                  <w:szCs w:val="24"/>
                  <w:lang w:eastAsia="lv-LV"/>
                  <w14:ligatures w14:val="none"/>
                </w:rPr>
                <w:t>Iesniegumu likuma</w:t>
              </w:r>
            </w:hyperlink>
            <w:r w:rsidRPr="000C4C83">
              <w:rPr>
                <w:rFonts w:ascii="Times New Roman" w:eastAsia="Times New Roman" w:hAnsi="Times New Roman" w:cs="Times New Roman"/>
                <w:color w:val="000000" w:themeColor="text1"/>
                <w:kern w:val="0"/>
                <w:sz w:val="24"/>
                <w:szCs w:val="24"/>
                <w:lang w:eastAsia="lv-LV"/>
                <w14:ligatures w14:val="none"/>
              </w:rPr>
              <w:t> </w:t>
            </w:r>
            <w:hyperlink r:id="rId18" w:anchor="p2" w:tgtFrame="_blank" w:history="1">
              <w:r w:rsidRPr="000C4C83">
                <w:rPr>
                  <w:rFonts w:ascii="Times New Roman" w:eastAsia="Times New Roman" w:hAnsi="Times New Roman" w:cs="Times New Roman"/>
                  <w:color w:val="000000" w:themeColor="text1"/>
                  <w:kern w:val="0"/>
                  <w:sz w:val="24"/>
                  <w:szCs w:val="24"/>
                  <w:lang w:eastAsia="lv-LV"/>
                  <w14:ligatures w14:val="none"/>
                </w:rPr>
                <w:t>2. panta</w:t>
              </w:r>
            </w:hyperlink>
            <w:r w:rsidRPr="000C4C83">
              <w:rPr>
                <w:rFonts w:ascii="Times New Roman" w:eastAsia="Times New Roman" w:hAnsi="Times New Roman" w:cs="Times New Roman"/>
                <w:color w:val="000000" w:themeColor="text1"/>
                <w:kern w:val="0"/>
                <w:sz w:val="24"/>
                <w:szCs w:val="24"/>
                <w:lang w:eastAsia="lv-LV"/>
                <w14:ligatures w14:val="none"/>
              </w:rPr>
              <w:t> pirmā daļa.</w:t>
            </w:r>
          </w:p>
          <w:p w14:paraId="73C463CC" w14:textId="6F82ACDB" w:rsidR="000C4C83" w:rsidRPr="000C4C83" w:rsidRDefault="000C4C83" w:rsidP="00AC2FB0">
            <w:pPr>
              <w:spacing w:after="0" w:line="293" w:lineRule="atLeast"/>
              <w:ind w:firstLine="301"/>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Jūsu personas dati tiks glabāti atbilstoši Arhīv</w:t>
            </w:r>
            <w:r w:rsidR="002F021E">
              <w:rPr>
                <w:rFonts w:ascii="Times New Roman" w:eastAsia="Times New Roman" w:hAnsi="Times New Roman" w:cs="Times New Roman"/>
                <w:color w:val="000000" w:themeColor="text1"/>
                <w:kern w:val="0"/>
                <w:sz w:val="24"/>
                <w:szCs w:val="24"/>
                <w:lang w:eastAsia="lv-LV"/>
                <w14:ligatures w14:val="none"/>
              </w:rPr>
              <w:t>u</w:t>
            </w:r>
            <w:r w:rsidRPr="000C4C83">
              <w:rPr>
                <w:rFonts w:ascii="Times New Roman" w:eastAsia="Times New Roman" w:hAnsi="Times New Roman" w:cs="Times New Roman"/>
                <w:color w:val="000000" w:themeColor="text1"/>
                <w:kern w:val="0"/>
                <w:sz w:val="24"/>
                <w:szCs w:val="24"/>
                <w:lang w:eastAsia="lv-LV"/>
                <w14:ligatures w14:val="none"/>
              </w:rPr>
              <w:t xml:space="preserve"> likumam.</w:t>
            </w:r>
          </w:p>
          <w:p w14:paraId="0C0555D7" w14:textId="77777777" w:rsidR="00AC2FB0" w:rsidRDefault="00AC2FB0" w:rsidP="00AC2FB0">
            <w:pPr>
              <w:spacing w:after="0" w:line="240" w:lineRule="auto"/>
              <w:ind w:firstLine="301"/>
              <w:rPr>
                <w:rFonts w:ascii="Times New Roman" w:eastAsia="Times New Roman" w:hAnsi="Times New Roman" w:cs="Times New Roman"/>
                <w:color w:val="000000" w:themeColor="text1"/>
                <w:kern w:val="0"/>
                <w:sz w:val="24"/>
                <w:szCs w:val="24"/>
                <w:lang w:eastAsia="lv-LV"/>
                <w14:ligatures w14:val="none"/>
              </w:rPr>
            </w:pPr>
          </w:p>
          <w:p w14:paraId="50358650" w14:textId="7884718E" w:rsidR="000C4C83" w:rsidRPr="000C4C83" w:rsidRDefault="000C4C83" w:rsidP="00AC2FB0">
            <w:pPr>
              <w:spacing w:after="0" w:line="240" w:lineRule="auto"/>
              <w:ind w:firstLine="301"/>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Informējam, ka Jums kā datu subjektam ir tiesības:</w:t>
            </w:r>
          </w:p>
          <w:p w14:paraId="306E98FC" w14:textId="77777777" w:rsidR="000C4C83" w:rsidRPr="000C4C83" w:rsidRDefault="000C4C83" w:rsidP="00AC2FB0">
            <w:pPr>
              <w:spacing w:after="0" w:line="293" w:lineRule="atLeast"/>
              <w:ind w:firstLine="300"/>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1. pieprasīt pārzinim piekļūt Jūsu kā datu subjekta apstrādātajiem personas datiem, lūgt neprecīzo personas datu labošanu vai dzēšanu, iesniedzot pamatojumu Jūsu lūgumam, likumā noteiktajos gadījumos lūgt Jūsu personas datu apstrādes ierobežošanu, kā arī iebilst pret apstrādi;</w:t>
            </w:r>
          </w:p>
          <w:p w14:paraId="1DEFC0EF" w14:textId="77777777" w:rsidR="000C4C83" w:rsidRPr="000C4C83" w:rsidRDefault="000C4C83" w:rsidP="00AC2FB0">
            <w:pPr>
              <w:spacing w:after="0" w:line="293" w:lineRule="atLeast"/>
              <w:ind w:firstLine="300"/>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2. iesniegt sūdzību par nelikumīgu Jūsu personas datu apstrādi Datu valsts inspekcijā.</w:t>
            </w:r>
          </w:p>
          <w:p w14:paraId="11C94BF2" w14:textId="77777777" w:rsidR="000C4C83" w:rsidRPr="000C4C83" w:rsidRDefault="000C4C83" w:rsidP="00AC2FB0">
            <w:pPr>
              <w:spacing w:after="0" w:line="240" w:lineRule="auto"/>
              <w:ind w:firstLine="301"/>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Pielikumā:</w:t>
            </w:r>
          </w:p>
          <w:p w14:paraId="72734273" w14:textId="77777777" w:rsidR="000C4C83" w:rsidRPr="000C4C83" w:rsidRDefault="000C4C83" w:rsidP="00AC2FB0">
            <w:pPr>
              <w:spacing w:after="0" w:line="240" w:lineRule="auto"/>
              <w:ind w:firstLine="300"/>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1. Izsniegta (-s) izziņa (-s) par mājsaimniecības kopējiem mēneša neto vidējiem ienākumiem (</w:t>
            </w:r>
            <w:r w:rsidRPr="000C4C83">
              <w:rPr>
                <w:rFonts w:ascii="Times New Roman" w:eastAsia="Times New Roman" w:hAnsi="Times New Roman" w:cs="Times New Roman"/>
                <w:i/>
                <w:iCs/>
                <w:color w:val="000000" w:themeColor="text1"/>
                <w:kern w:val="0"/>
                <w:sz w:val="24"/>
                <w:szCs w:val="24"/>
                <w:lang w:eastAsia="lv-LV"/>
                <w14:ligatures w14:val="none"/>
              </w:rPr>
              <w:t xml:space="preserve">atzīmēt </w:t>
            </w:r>
            <w:proofErr w:type="spellStart"/>
            <w:r w:rsidRPr="000C4C83">
              <w:rPr>
                <w:rFonts w:ascii="Times New Roman" w:eastAsia="Times New Roman" w:hAnsi="Times New Roman" w:cs="Times New Roman"/>
                <w:i/>
                <w:iCs/>
                <w:color w:val="000000" w:themeColor="text1"/>
                <w:kern w:val="0"/>
                <w:sz w:val="24"/>
                <w:szCs w:val="24"/>
                <w:lang w:eastAsia="lv-LV"/>
                <w14:ligatures w14:val="none"/>
              </w:rPr>
              <w:t>izsniedzējiestādi</w:t>
            </w:r>
            <w:proofErr w:type="spellEnd"/>
            <w:r w:rsidRPr="000C4C83">
              <w:rPr>
                <w:rFonts w:ascii="Times New Roman" w:eastAsia="Times New Roman" w:hAnsi="Times New Roman" w:cs="Times New Roman"/>
                <w:color w:val="000000" w:themeColor="text1"/>
                <w:kern w:val="0"/>
                <w:sz w:val="24"/>
                <w:szCs w:val="24"/>
                <w:lang w:eastAsia="lv-LV"/>
                <w14:ligatures w14:val="none"/>
              </w:rPr>
              <w:t>):</w:t>
            </w:r>
          </w:p>
          <w:p w14:paraId="4AC9372E" w14:textId="77777777" w:rsidR="000C4C83" w:rsidRPr="000C4C83" w:rsidRDefault="000C4C83" w:rsidP="00AC2FB0">
            <w:pPr>
              <w:spacing w:after="0" w:line="293" w:lineRule="atLeast"/>
              <w:ind w:firstLine="301"/>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noProof/>
                <w:color w:val="000000" w:themeColor="text1"/>
                <w:kern w:val="0"/>
                <w:sz w:val="24"/>
                <w:szCs w:val="24"/>
                <w:lang w:eastAsia="lv-LV"/>
                <w14:ligatures w14:val="none"/>
              </w:rPr>
              <w:drawing>
                <wp:inline distT="0" distB="0" distL="0" distR="0" wp14:anchorId="1FCFD853" wp14:editId="03AAB2C9">
                  <wp:extent cx="127000" cy="127000"/>
                  <wp:effectExtent l="0" t="0" r="6350" b="6350"/>
                  <wp:docPr id="40" name="Attēls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0C4C83">
              <w:rPr>
                <w:rFonts w:ascii="Times New Roman" w:eastAsia="Times New Roman" w:hAnsi="Times New Roman" w:cs="Times New Roman"/>
                <w:color w:val="000000" w:themeColor="text1"/>
                <w:kern w:val="0"/>
                <w:sz w:val="24"/>
                <w:szCs w:val="24"/>
                <w:lang w:eastAsia="lv-LV"/>
                <w14:ligatures w14:val="none"/>
              </w:rPr>
              <w:t> Valsts ieņēmumu dienests</w:t>
            </w:r>
          </w:p>
          <w:p w14:paraId="2456ADDD" w14:textId="77777777" w:rsidR="000C4C83" w:rsidRPr="000C4C83" w:rsidRDefault="000C4C83" w:rsidP="00AC2FB0">
            <w:pPr>
              <w:spacing w:after="0" w:line="293" w:lineRule="atLeast"/>
              <w:ind w:firstLine="301"/>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noProof/>
                <w:color w:val="000000" w:themeColor="text1"/>
                <w:kern w:val="0"/>
                <w:sz w:val="24"/>
                <w:szCs w:val="24"/>
                <w:lang w:eastAsia="lv-LV"/>
                <w14:ligatures w14:val="none"/>
              </w:rPr>
              <w:drawing>
                <wp:inline distT="0" distB="0" distL="0" distR="0" wp14:anchorId="46997933" wp14:editId="08CB6B81">
                  <wp:extent cx="127000" cy="127000"/>
                  <wp:effectExtent l="0" t="0" r="6350" b="6350"/>
                  <wp:docPr id="41" name="Attēls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0C4C83">
              <w:rPr>
                <w:rFonts w:ascii="Times New Roman" w:eastAsia="Times New Roman" w:hAnsi="Times New Roman" w:cs="Times New Roman"/>
                <w:color w:val="000000" w:themeColor="text1"/>
                <w:kern w:val="0"/>
                <w:sz w:val="24"/>
                <w:szCs w:val="24"/>
                <w:lang w:eastAsia="lv-LV"/>
                <w14:ligatures w14:val="none"/>
              </w:rPr>
              <w:t> </w:t>
            </w:r>
            <w:proofErr w:type="spellStart"/>
            <w:r w:rsidRPr="000C4C83">
              <w:rPr>
                <w:rFonts w:ascii="Times New Roman" w:eastAsia="Times New Roman" w:hAnsi="Times New Roman" w:cs="Times New Roman"/>
                <w:color w:val="000000" w:themeColor="text1"/>
                <w:kern w:val="0"/>
                <w:sz w:val="24"/>
                <w:szCs w:val="24"/>
                <w:lang w:eastAsia="lv-LV"/>
                <w14:ligatures w14:val="none"/>
              </w:rPr>
              <w:t>Kredītinformācijas</w:t>
            </w:r>
            <w:proofErr w:type="spellEnd"/>
            <w:r w:rsidRPr="000C4C83">
              <w:rPr>
                <w:rFonts w:ascii="Times New Roman" w:eastAsia="Times New Roman" w:hAnsi="Times New Roman" w:cs="Times New Roman"/>
                <w:color w:val="000000" w:themeColor="text1"/>
                <w:kern w:val="0"/>
                <w:sz w:val="24"/>
                <w:szCs w:val="24"/>
                <w:lang w:eastAsia="lv-LV"/>
                <w14:ligatures w14:val="none"/>
              </w:rPr>
              <w:t xml:space="preserve"> birojs</w:t>
            </w:r>
          </w:p>
          <w:p w14:paraId="2C58BC12" w14:textId="77777777" w:rsidR="000C4C83" w:rsidRPr="000C4C83" w:rsidRDefault="000C4C83" w:rsidP="00AC2FB0">
            <w:pPr>
              <w:spacing w:after="0" w:line="293" w:lineRule="atLeast"/>
              <w:ind w:firstLine="301"/>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noProof/>
                <w:color w:val="000000" w:themeColor="text1"/>
                <w:kern w:val="0"/>
                <w:sz w:val="24"/>
                <w:szCs w:val="24"/>
                <w:lang w:eastAsia="lv-LV"/>
                <w14:ligatures w14:val="none"/>
              </w:rPr>
              <w:drawing>
                <wp:inline distT="0" distB="0" distL="0" distR="0" wp14:anchorId="7EE7DC65" wp14:editId="1FFF1929">
                  <wp:extent cx="127000" cy="127000"/>
                  <wp:effectExtent l="0" t="0" r="6350" b="6350"/>
                  <wp:docPr id="42" name="Attēl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0C4C83">
              <w:rPr>
                <w:rFonts w:ascii="Times New Roman" w:eastAsia="Times New Roman" w:hAnsi="Times New Roman" w:cs="Times New Roman"/>
                <w:color w:val="000000" w:themeColor="text1"/>
                <w:kern w:val="0"/>
                <w:sz w:val="24"/>
                <w:szCs w:val="24"/>
                <w:lang w:eastAsia="lv-LV"/>
                <w14:ligatures w14:val="none"/>
              </w:rPr>
              <w:t> Cita iestāde_____________________________________</w:t>
            </w:r>
          </w:p>
          <w:p w14:paraId="6333CEA3" w14:textId="77777777" w:rsidR="000C4C83" w:rsidRPr="000C4C83" w:rsidRDefault="000C4C83" w:rsidP="000C4C83">
            <w:pPr>
              <w:spacing w:before="100" w:beforeAutospacing="1" w:after="100" w:afterAutospacing="1" w:line="293" w:lineRule="atLeast"/>
              <w:ind w:firstLine="300"/>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2. Citi dokumenti ______________________________________</w:t>
            </w:r>
          </w:p>
          <w:tbl>
            <w:tblPr>
              <w:tblW w:w="10130" w:type="dxa"/>
              <w:tblLayout w:type="fixed"/>
              <w:tblCellMar>
                <w:top w:w="30" w:type="dxa"/>
                <w:left w:w="30" w:type="dxa"/>
                <w:bottom w:w="30" w:type="dxa"/>
                <w:right w:w="30" w:type="dxa"/>
              </w:tblCellMar>
              <w:tblLook w:val="04A0" w:firstRow="1" w:lastRow="0" w:firstColumn="1" w:lastColumn="0" w:noHBand="0" w:noVBand="1"/>
            </w:tblPr>
            <w:tblGrid>
              <w:gridCol w:w="3376"/>
              <w:gridCol w:w="3377"/>
              <w:gridCol w:w="3377"/>
            </w:tblGrid>
            <w:tr w:rsidR="00442773" w:rsidRPr="00442773" w14:paraId="70A99EEB" w14:textId="77777777" w:rsidTr="00F45F07">
              <w:trPr>
                <w:trHeight w:val="293"/>
              </w:trPr>
              <w:tc>
                <w:tcPr>
                  <w:tcW w:w="1666" w:type="pct"/>
                  <w:tcBorders>
                    <w:top w:val="nil"/>
                    <w:left w:val="nil"/>
                    <w:bottom w:val="single" w:sz="6" w:space="0" w:color="414142"/>
                    <w:right w:val="nil"/>
                  </w:tcBorders>
                  <w:hideMark/>
                </w:tcPr>
                <w:p w14:paraId="558B23B9"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c>
                <w:tcPr>
                  <w:tcW w:w="1667" w:type="pct"/>
                  <w:tcBorders>
                    <w:top w:val="nil"/>
                    <w:left w:val="nil"/>
                    <w:bottom w:val="nil"/>
                    <w:right w:val="nil"/>
                  </w:tcBorders>
                  <w:hideMark/>
                </w:tcPr>
                <w:p w14:paraId="55E6483F"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c>
                <w:tcPr>
                  <w:tcW w:w="1667" w:type="pct"/>
                  <w:tcBorders>
                    <w:top w:val="nil"/>
                    <w:left w:val="nil"/>
                    <w:bottom w:val="single" w:sz="6" w:space="0" w:color="414142"/>
                    <w:right w:val="nil"/>
                  </w:tcBorders>
                  <w:hideMark/>
                </w:tcPr>
                <w:p w14:paraId="7E6E8322" w14:textId="77777777" w:rsidR="000C4C83" w:rsidRPr="000C4C83" w:rsidRDefault="000C4C83" w:rsidP="000C4C83">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r>
            <w:tr w:rsidR="00442773" w:rsidRPr="00442773" w14:paraId="1B56B9CE" w14:textId="77777777" w:rsidTr="00F45F07">
              <w:trPr>
                <w:trHeight w:val="293"/>
              </w:trPr>
              <w:tc>
                <w:tcPr>
                  <w:tcW w:w="1666" w:type="pct"/>
                  <w:tcBorders>
                    <w:top w:val="single" w:sz="6" w:space="0" w:color="414142"/>
                    <w:left w:val="nil"/>
                    <w:bottom w:val="nil"/>
                    <w:right w:val="nil"/>
                  </w:tcBorders>
                  <w:hideMark/>
                </w:tcPr>
                <w:p w14:paraId="3642890B" w14:textId="77777777" w:rsidR="000C4C83" w:rsidRPr="000C4C83" w:rsidRDefault="000C4C83" w:rsidP="009C655A">
                  <w:pPr>
                    <w:spacing w:after="0" w:line="240" w:lineRule="auto"/>
                    <w:jc w:val="center"/>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vieta, datums</w:t>
                  </w:r>
                </w:p>
              </w:tc>
              <w:tc>
                <w:tcPr>
                  <w:tcW w:w="1667" w:type="pct"/>
                  <w:tcBorders>
                    <w:top w:val="nil"/>
                    <w:left w:val="nil"/>
                    <w:bottom w:val="nil"/>
                    <w:right w:val="nil"/>
                  </w:tcBorders>
                  <w:hideMark/>
                </w:tcPr>
                <w:p w14:paraId="31904596" w14:textId="77777777" w:rsidR="000C4C83" w:rsidRPr="000C4C83" w:rsidRDefault="000C4C83" w:rsidP="000C4C83">
                  <w:pPr>
                    <w:spacing w:before="195" w:after="0" w:line="240" w:lineRule="auto"/>
                    <w:jc w:val="center"/>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w:t>
                  </w:r>
                </w:p>
              </w:tc>
              <w:tc>
                <w:tcPr>
                  <w:tcW w:w="1667" w:type="pct"/>
                  <w:tcBorders>
                    <w:top w:val="single" w:sz="6" w:space="0" w:color="414142"/>
                    <w:left w:val="nil"/>
                    <w:bottom w:val="nil"/>
                    <w:right w:val="nil"/>
                  </w:tcBorders>
                  <w:hideMark/>
                </w:tcPr>
                <w:p w14:paraId="06CA5620" w14:textId="77777777" w:rsidR="000C4C83" w:rsidRPr="000C4C83" w:rsidRDefault="000C4C83" w:rsidP="009C655A">
                  <w:pPr>
                    <w:spacing w:after="0" w:line="240" w:lineRule="auto"/>
                    <w:jc w:val="center"/>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paraksts</w:t>
                  </w:r>
                </w:p>
              </w:tc>
            </w:tr>
          </w:tbl>
          <w:p w14:paraId="29588171" w14:textId="5E5A2DB5" w:rsidR="000C4C83" w:rsidRPr="000C4C83" w:rsidRDefault="000C4C83" w:rsidP="000C4C83">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bookmarkStart w:id="64" w:name="n-1234304"/>
            <w:bookmarkStart w:id="65" w:name="1234304"/>
            <w:bookmarkStart w:id="66" w:name="piel-1234303"/>
            <w:bookmarkEnd w:id="64"/>
            <w:bookmarkEnd w:id="65"/>
            <w:bookmarkEnd w:id="66"/>
          </w:p>
        </w:tc>
        <w:tc>
          <w:tcPr>
            <w:tcW w:w="20" w:type="dxa"/>
            <w:shd w:val="clear" w:color="auto" w:fill="FFFFFF"/>
            <w:vAlign w:val="center"/>
            <w:hideMark/>
          </w:tcPr>
          <w:p w14:paraId="436AA49E" w14:textId="0105F362" w:rsidR="000C4C83" w:rsidRPr="000C4C83" w:rsidRDefault="006F5A97" w:rsidP="000C4C83">
            <w:pPr>
              <w:spacing w:after="0" w:line="240" w:lineRule="auto"/>
              <w:rPr>
                <w:rFonts w:ascii="Arial" w:eastAsia="Times New Roman" w:hAnsi="Arial" w:cs="Arial"/>
                <w:color w:val="000000"/>
                <w:kern w:val="0"/>
                <w:sz w:val="27"/>
                <w:szCs w:val="27"/>
                <w:lang w:eastAsia="lv-LV"/>
                <w14:ligatures w14:val="none"/>
              </w:rPr>
            </w:pPr>
            <w:r>
              <w:rPr>
                <w:rFonts w:ascii="Arial" w:eastAsia="Times New Roman" w:hAnsi="Arial" w:cs="Arial"/>
                <w:color w:val="000000"/>
                <w:kern w:val="0"/>
                <w:sz w:val="27"/>
                <w:szCs w:val="27"/>
                <w:lang w:eastAsia="lv-LV"/>
                <w14:ligatures w14:val="none"/>
              </w:rPr>
              <w:lastRenderedPageBreak/>
              <w:t xml:space="preserve">     </w:t>
            </w:r>
          </w:p>
        </w:tc>
      </w:tr>
      <w:tr w:rsidR="006F5A97" w:rsidRPr="000C4C83" w14:paraId="1CF8BE7F" w14:textId="77777777" w:rsidTr="00DA2735">
        <w:trPr>
          <w:tblCellSpacing w:w="0" w:type="dxa"/>
        </w:trPr>
        <w:tc>
          <w:tcPr>
            <w:tcW w:w="9923" w:type="dxa"/>
            <w:shd w:val="clear" w:color="auto" w:fill="FFFFFF"/>
          </w:tcPr>
          <w:p w14:paraId="4FF27D63" w14:textId="77777777" w:rsidR="006F5A97" w:rsidRPr="00EC6D7E" w:rsidRDefault="006F5A97" w:rsidP="00DA2735">
            <w:pPr>
              <w:spacing w:after="0" w:line="240" w:lineRule="auto"/>
              <w:jc w:val="center"/>
              <w:rPr>
                <w:rFonts w:ascii="Times New Roman" w:eastAsia="Times New Roman" w:hAnsi="Times New Roman" w:cs="Times New Roman"/>
                <w:b/>
                <w:bCs/>
                <w:caps/>
                <w:noProof/>
                <w:sz w:val="24"/>
                <w:szCs w:val="24"/>
                <w:lang w:eastAsia="lv-LV"/>
              </w:rPr>
            </w:pPr>
          </w:p>
        </w:tc>
        <w:tc>
          <w:tcPr>
            <w:tcW w:w="20" w:type="dxa"/>
            <w:shd w:val="clear" w:color="auto" w:fill="FFFFFF"/>
            <w:vAlign w:val="center"/>
          </w:tcPr>
          <w:p w14:paraId="24C10C11" w14:textId="77777777" w:rsidR="006F5A97" w:rsidRDefault="006F5A97" w:rsidP="000C4C83">
            <w:pPr>
              <w:spacing w:after="0" w:line="240" w:lineRule="auto"/>
              <w:rPr>
                <w:rFonts w:ascii="Arial" w:eastAsia="Times New Roman" w:hAnsi="Arial" w:cs="Arial"/>
                <w:color w:val="000000"/>
                <w:kern w:val="0"/>
                <w:sz w:val="27"/>
                <w:szCs w:val="27"/>
                <w:lang w:eastAsia="lv-LV"/>
                <w14:ligatures w14:val="none"/>
              </w:rPr>
            </w:pPr>
          </w:p>
        </w:tc>
      </w:tr>
    </w:tbl>
    <w:p w14:paraId="77FC52FB" w14:textId="77777777" w:rsidR="00900773" w:rsidRDefault="00900773" w:rsidP="009C655A">
      <w:pPr>
        <w:spacing w:after="0" w:line="240" w:lineRule="auto"/>
      </w:pPr>
    </w:p>
    <w:sectPr w:rsidR="00900773" w:rsidSect="005C1D6A">
      <w:headerReference w:type="default" r:id="rId1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ED77B8" w14:textId="77777777" w:rsidR="000377BA" w:rsidRDefault="000377BA" w:rsidP="005C1D6A">
      <w:pPr>
        <w:spacing w:after="0" w:line="240" w:lineRule="auto"/>
      </w:pPr>
      <w:r>
        <w:separator/>
      </w:r>
    </w:p>
  </w:endnote>
  <w:endnote w:type="continuationSeparator" w:id="0">
    <w:p w14:paraId="32759956" w14:textId="77777777" w:rsidR="000377BA" w:rsidRDefault="000377BA" w:rsidP="005C1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B88E19" w14:textId="77777777" w:rsidR="000377BA" w:rsidRDefault="000377BA" w:rsidP="005C1D6A">
      <w:pPr>
        <w:spacing w:after="0" w:line="240" w:lineRule="auto"/>
      </w:pPr>
      <w:r>
        <w:separator/>
      </w:r>
    </w:p>
  </w:footnote>
  <w:footnote w:type="continuationSeparator" w:id="0">
    <w:p w14:paraId="797C1A48" w14:textId="77777777" w:rsidR="000377BA" w:rsidRDefault="000377BA" w:rsidP="005C1D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5036143"/>
      <w:docPartObj>
        <w:docPartGallery w:val="Page Numbers (Top of Page)"/>
        <w:docPartUnique/>
      </w:docPartObj>
    </w:sdtPr>
    <w:sdtEndPr>
      <w:rPr>
        <w:rFonts w:ascii="Times New Roman" w:hAnsi="Times New Roman" w:cs="Times New Roman"/>
        <w:sz w:val="24"/>
        <w:szCs w:val="24"/>
      </w:rPr>
    </w:sdtEndPr>
    <w:sdtContent>
      <w:p w14:paraId="48C8A40A" w14:textId="360DAB44" w:rsidR="005C1D6A" w:rsidRPr="005C1D6A" w:rsidRDefault="005C1D6A">
        <w:pPr>
          <w:pStyle w:val="Galvene"/>
          <w:jc w:val="center"/>
          <w:rPr>
            <w:rFonts w:ascii="Times New Roman" w:hAnsi="Times New Roman" w:cs="Times New Roman"/>
            <w:sz w:val="24"/>
            <w:szCs w:val="24"/>
          </w:rPr>
        </w:pPr>
        <w:r w:rsidRPr="005C1D6A">
          <w:rPr>
            <w:rFonts w:ascii="Times New Roman" w:hAnsi="Times New Roman" w:cs="Times New Roman"/>
            <w:sz w:val="24"/>
            <w:szCs w:val="24"/>
          </w:rPr>
          <w:fldChar w:fldCharType="begin"/>
        </w:r>
        <w:r w:rsidRPr="005C1D6A">
          <w:rPr>
            <w:rFonts w:ascii="Times New Roman" w:hAnsi="Times New Roman" w:cs="Times New Roman"/>
            <w:sz w:val="24"/>
            <w:szCs w:val="24"/>
          </w:rPr>
          <w:instrText>PAGE   \* MERGEFORMAT</w:instrText>
        </w:r>
        <w:r w:rsidRPr="005C1D6A">
          <w:rPr>
            <w:rFonts w:ascii="Times New Roman" w:hAnsi="Times New Roman" w:cs="Times New Roman"/>
            <w:sz w:val="24"/>
            <w:szCs w:val="24"/>
          </w:rPr>
          <w:fldChar w:fldCharType="separate"/>
        </w:r>
        <w:r w:rsidR="002031A3">
          <w:rPr>
            <w:rFonts w:ascii="Times New Roman" w:hAnsi="Times New Roman" w:cs="Times New Roman"/>
            <w:noProof/>
            <w:sz w:val="24"/>
            <w:szCs w:val="24"/>
          </w:rPr>
          <w:t>7</w:t>
        </w:r>
        <w:r w:rsidRPr="005C1D6A">
          <w:rPr>
            <w:rFonts w:ascii="Times New Roman" w:hAnsi="Times New Roman" w:cs="Times New Roman"/>
            <w:sz w:val="24"/>
            <w:szCs w:val="24"/>
          </w:rPr>
          <w:fldChar w:fldCharType="end"/>
        </w:r>
      </w:p>
    </w:sdtContent>
  </w:sdt>
  <w:p w14:paraId="534A0F5E" w14:textId="77777777" w:rsidR="005C1D6A" w:rsidRDefault="005C1D6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57572"/>
    <w:multiLevelType w:val="multilevel"/>
    <w:tmpl w:val="09B0E558"/>
    <w:lvl w:ilvl="0">
      <w:start w:val="1"/>
      <w:numFmt w:val="decimal"/>
      <w:lvlText w:val="%1."/>
      <w:lvlJc w:val="left"/>
      <w:pPr>
        <w:ind w:left="786"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 w15:restartNumberingAfterBreak="0">
    <w:nsid w:val="04224063"/>
    <w:multiLevelType w:val="multilevel"/>
    <w:tmpl w:val="09B0E558"/>
    <w:lvl w:ilvl="0">
      <w:start w:val="1"/>
      <w:numFmt w:val="decimal"/>
      <w:lvlText w:val="%1."/>
      <w:lvlJc w:val="left"/>
      <w:pPr>
        <w:ind w:left="786"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 w15:restartNumberingAfterBreak="0">
    <w:nsid w:val="10EA24FA"/>
    <w:multiLevelType w:val="multilevel"/>
    <w:tmpl w:val="09B0E558"/>
    <w:lvl w:ilvl="0">
      <w:start w:val="1"/>
      <w:numFmt w:val="decimal"/>
      <w:lvlText w:val="%1."/>
      <w:lvlJc w:val="left"/>
      <w:pPr>
        <w:ind w:left="786"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1F62E3C"/>
    <w:multiLevelType w:val="multilevel"/>
    <w:tmpl w:val="09B0E558"/>
    <w:lvl w:ilvl="0">
      <w:start w:val="1"/>
      <w:numFmt w:val="decimal"/>
      <w:lvlText w:val="%1."/>
      <w:lvlJc w:val="left"/>
      <w:pPr>
        <w:ind w:left="786"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15:restartNumberingAfterBreak="0">
    <w:nsid w:val="151E44E3"/>
    <w:multiLevelType w:val="multilevel"/>
    <w:tmpl w:val="09B0E558"/>
    <w:lvl w:ilvl="0">
      <w:start w:val="1"/>
      <w:numFmt w:val="decimal"/>
      <w:lvlText w:val="%1."/>
      <w:lvlJc w:val="left"/>
      <w:pPr>
        <w:ind w:left="786"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15:restartNumberingAfterBreak="0">
    <w:nsid w:val="16F5780B"/>
    <w:multiLevelType w:val="multilevel"/>
    <w:tmpl w:val="09B0E558"/>
    <w:lvl w:ilvl="0">
      <w:start w:val="1"/>
      <w:numFmt w:val="decimal"/>
      <w:lvlText w:val="%1."/>
      <w:lvlJc w:val="left"/>
      <w:pPr>
        <w:ind w:left="786"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6" w15:restartNumberingAfterBreak="0">
    <w:nsid w:val="187563B3"/>
    <w:multiLevelType w:val="hybridMultilevel"/>
    <w:tmpl w:val="39CE0578"/>
    <w:lvl w:ilvl="0" w:tplc="3AC298A0">
      <w:start w:val="1"/>
      <w:numFmt w:val="decimal"/>
      <w:lvlText w:val="6.1.9.%1."/>
      <w:lvlJc w:val="left"/>
      <w:pPr>
        <w:ind w:left="1620" w:hanging="360"/>
      </w:pPr>
      <w:rPr>
        <w:rFonts w:hint="default"/>
      </w:rPr>
    </w:lvl>
    <w:lvl w:ilvl="1" w:tplc="04260019">
      <w:start w:val="1"/>
      <w:numFmt w:val="lowerLetter"/>
      <w:lvlText w:val="%2."/>
      <w:lvlJc w:val="left"/>
      <w:pPr>
        <w:ind w:left="2340" w:hanging="360"/>
      </w:pPr>
    </w:lvl>
    <w:lvl w:ilvl="2" w:tplc="0426001B" w:tentative="1">
      <w:start w:val="1"/>
      <w:numFmt w:val="lowerRoman"/>
      <w:lvlText w:val="%3."/>
      <w:lvlJc w:val="right"/>
      <w:pPr>
        <w:ind w:left="3060" w:hanging="180"/>
      </w:pPr>
    </w:lvl>
    <w:lvl w:ilvl="3" w:tplc="0426000F" w:tentative="1">
      <w:start w:val="1"/>
      <w:numFmt w:val="decimal"/>
      <w:lvlText w:val="%4."/>
      <w:lvlJc w:val="left"/>
      <w:pPr>
        <w:ind w:left="3780" w:hanging="360"/>
      </w:pPr>
    </w:lvl>
    <w:lvl w:ilvl="4" w:tplc="04260019" w:tentative="1">
      <w:start w:val="1"/>
      <w:numFmt w:val="lowerLetter"/>
      <w:lvlText w:val="%5."/>
      <w:lvlJc w:val="left"/>
      <w:pPr>
        <w:ind w:left="4500" w:hanging="360"/>
      </w:pPr>
    </w:lvl>
    <w:lvl w:ilvl="5" w:tplc="0426001B" w:tentative="1">
      <w:start w:val="1"/>
      <w:numFmt w:val="lowerRoman"/>
      <w:lvlText w:val="%6."/>
      <w:lvlJc w:val="right"/>
      <w:pPr>
        <w:ind w:left="5220" w:hanging="180"/>
      </w:pPr>
    </w:lvl>
    <w:lvl w:ilvl="6" w:tplc="0426000F" w:tentative="1">
      <w:start w:val="1"/>
      <w:numFmt w:val="decimal"/>
      <w:lvlText w:val="%7."/>
      <w:lvlJc w:val="left"/>
      <w:pPr>
        <w:ind w:left="5940" w:hanging="360"/>
      </w:pPr>
    </w:lvl>
    <w:lvl w:ilvl="7" w:tplc="04260019" w:tentative="1">
      <w:start w:val="1"/>
      <w:numFmt w:val="lowerLetter"/>
      <w:lvlText w:val="%8."/>
      <w:lvlJc w:val="left"/>
      <w:pPr>
        <w:ind w:left="6660" w:hanging="360"/>
      </w:pPr>
    </w:lvl>
    <w:lvl w:ilvl="8" w:tplc="0426001B" w:tentative="1">
      <w:start w:val="1"/>
      <w:numFmt w:val="lowerRoman"/>
      <w:lvlText w:val="%9."/>
      <w:lvlJc w:val="right"/>
      <w:pPr>
        <w:ind w:left="7380" w:hanging="180"/>
      </w:pPr>
    </w:lvl>
  </w:abstractNum>
  <w:abstractNum w:abstractNumId="7" w15:restartNumberingAfterBreak="0">
    <w:nsid w:val="1C7314D5"/>
    <w:multiLevelType w:val="multilevel"/>
    <w:tmpl w:val="09B0E558"/>
    <w:lvl w:ilvl="0">
      <w:start w:val="1"/>
      <w:numFmt w:val="decimal"/>
      <w:lvlText w:val="%1."/>
      <w:lvlJc w:val="left"/>
      <w:pPr>
        <w:ind w:left="786"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8" w15:restartNumberingAfterBreak="0">
    <w:nsid w:val="1CC44798"/>
    <w:multiLevelType w:val="multilevel"/>
    <w:tmpl w:val="09B0E558"/>
    <w:lvl w:ilvl="0">
      <w:start w:val="1"/>
      <w:numFmt w:val="decimal"/>
      <w:lvlText w:val="%1."/>
      <w:lvlJc w:val="left"/>
      <w:pPr>
        <w:ind w:left="786"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9" w15:restartNumberingAfterBreak="0">
    <w:nsid w:val="20562DEB"/>
    <w:multiLevelType w:val="hybridMultilevel"/>
    <w:tmpl w:val="9B56B26E"/>
    <w:lvl w:ilvl="0" w:tplc="3AC298A0">
      <w:start w:val="1"/>
      <w:numFmt w:val="decimal"/>
      <w:lvlText w:val="6.1.9.%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78C528B"/>
    <w:multiLevelType w:val="multilevel"/>
    <w:tmpl w:val="09B0E558"/>
    <w:lvl w:ilvl="0">
      <w:start w:val="1"/>
      <w:numFmt w:val="decimal"/>
      <w:lvlText w:val="%1."/>
      <w:lvlJc w:val="left"/>
      <w:pPr>
        <w:ind w:left="786"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1" w15:restartNumberingAfterBreak="0">
    <w:nsid w:val="431B2148"/>
    <w:multiLevelType w:val="hybridMultilevel"/>
    <w:tmpl w:val="DECE334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2" w15:restartNumberingAfterBreak="0">
    <w:nsid w:val="4A9916D0"/>
    <w:multiLevelType w:val="hybridMultilevel"/>
    <w:tmpl w:val="D2B0600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56554E69"/>
    <w:multiLevelType w:val="hybridMultilevel"/>
    <w:tmpl w:val="A0404D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D856830"/>
    <w:multiLevelType w:val="multilevel"/>
    <w:tmpl w:val="9E523B2E"/>
    <w:lvl w:ilvl="0">
      <w:start w:val="1"/>
      <w:numFmt w:val="decimal"/>
      <w:lvlText w:val="%1."/>
      <w:lvlJc w:val="left"/>
      <w:pPr>
        <w:ind w:left="786" w:hanging="360"/>
      </w:pPr>
      <w:rPr>
        <w:rFonts w:hint="default"/>
        <w:b w:val="0"/>
        <w:bCs w:val="0"/>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5" w15:restartNumberingAfterBreak="0">
    <w:nsid w:val="716B6FC2"/>
    <w:multiLevelType w:val="multilevel"/>
    <w:tmpl w:val="09B0E558"/>
    <w:lvl w:ilvl="0">
      <w:start w:val="1"/>
      <w:numFmt w:val="decimal"/>
      <w:lvlText w:val="%1."/>
      <w:lvlJc w:val="left"/>
      <w:pPr>
        <w:ind w:left="786"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1"/>
  </w:num>
  <w:num w:numId="2">
    <w:abstractNumId w:val="14"/>
  </w:num>
  <w:num w:numId="3">
    <w:abstractNumId w:val="9"/>
  </w:num>
  <w:num w:numId="4">
    <w:abstractNumId w:val="3"/>
  </w:num>
  <w:num w:numId="5">
    <w:abstractNumId w:val="6"/>
  </w:num>
  <w:num w:numId="6">
    <w:abstractNumId w:val="4"/>
  </w:num>
  <w:num w:numId="7">
    <w:abstractNumId w:val="1"/>
  </w:num>
  <w:num w:numId="8">
    <w:abstractNumId w:val="10"/>
  </w:num>
  <w:num w:numId="9">
    <w:abstractNumId w:val="8"/>
  </w:num>
  <w:num w:numId="10">
    <w:abstractNumId w:val="5"/>
  </w:num>
  <w:num w:numId="11">
    <w:abstractNumId w:val="15"/>
  </w:num>
  <w:num w:numId="12">
    <w:abstractNumId w:val="7"/>
  </w:num>
  <w:num w:numId="13">
    <w:abstractNumId w:val="0"/>
  </w:num>
  <w:num w:numId="14">
    <w:abstractNumId w:val="13"/>
  </w:num>
  <w:num w:numId="15">
    <w:abstractNumId w:val="12"/>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C83"/>
    <w:rsid w:val="00005011"/>
    <w:rsid w:val="000377BA"/>
    <w:rsid w:val="00060E5C"/>
    <w:rsid w:val="000C4C83"/>
    <w:rsid w:val="0012448C"/>
    <w:rsid w:val="00136965"/>
    <w:rsid w:val="001E149B"/>
    <w:rsid w:val="002031A3"/>
    <w:rsid w:val="002168A5"/>
    <w:rsid w:val="00242C30"/>
    <w:rsid w:val="002D59AF"/>
    <w:rsid w:val="002F021E"/>
    <w:rsid w:val="003B2261"/>
    <w:rsid w:val="00435EEA"/>
    <w:rsid w:val="00442773"/>
    <w:rsid w:val="00445EB1"/>
    <w:rsid w:val="00553FAF"/>
    <w:rsid w:val="00591593"/>
    <w:rsid w:val="005C1D6A"/>
    <w:rsid w:val="006F5A97"/>
    <w:rsid w:val="00754012"/>
    <w:rsid w:val="008950A5"/>
    <w:rsid w:val="008E01E1"/>
    <w:rsid w:val="008E1A7D"/>
    <w:rsid w:val="008E5B0A"/>
    <w:rsid w:val="00900773"/>
    <w:rsid w:val="00952F16"/>
    <w:rsid w:val="009573C4"/>
    <w:rsid w:val="009B3582"/>
    <w:rsid w:val="009C655A"/>
    <w:rsid w:val="00AC2FB0"/>
    <w:rsid w:val="00B97CE5"/>
    <w:rsid w:val="00DA2735"/>
    <w:rsid w:val="00DB7C8D"/>
    <w:rsid w:val="00E837BC"/>
    <w:rsid w:val="00EA003E"/>
    <w:rsid w:val="00F25DB0"/>
    <w:rsid w:val="00F270D6"/>
    <w:rsid w:val="00F45F07"/>
    <w:rsid w:val="00F521EE"/>
    <w:rsid w:val="00F86A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F6DAF"/>
  <w15:chartTrackingRefBased/>
  <w15:docId w15:val="{F99EEBC8-AF47-4FE8-87AA-A7E1DA375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0C4C83"/>
    <w:pPr>
      <w:ind w:left="720"/>
      <w:contextualSpacing/>
    </w:pPr>
  </w:style>
  <w:style w:type="paragraph" w:customStyle="1" w:styleId="tv213">
    <w:name w:val="tv213"/>
    <w:basedOn w:val="Parasts"/>
    <w:rsid w:val="00060E5C"/>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semiHidden/>
    <w:unhideWhenUsed/>
    <w:rsid w:val="00442773"/>
    <w:rPr>
      <w:color w:val="0000FF"/>
      <w:u w:val="single"/>
    </w:rPr>
  </w:style>
  <w:style w:type="paragraph" w:styleId="Pamatteksts">
    <w:name w:val="Body Text"/>
    <w:basedOn w:val="Parasts"/>
    <w:link w:val="PamattekstsRakstz"/>
    <w:uiPriority w:val="1"/>
    <w:qFormat/>
    <w:rsid w:val="00DA2735"/>
    <w:pPr>
      <w:widowControl w:val="0"/>
      <w:autoSpaceDE w:val="0"/>
      <w:autoSpaceDN w:val="0"/>
      <w:spacing w:after="0" w:line="240" w:lineRule="auto"/>
    </w:pPr>
    <w:rPr>
      <w:rFonts w:ascii="Arial" w:eastAsia="Arial" w:hAnsi="Arial" w:cs="Arial"/>
      <w:kern w:val="0"/>
      <w:sz w:val="18"/>
      <w:szCs w:val="18"/>
      <w14:ligatures w14:val="none"/>
    </w:rPr>
  </w:style>
  <w:style w:type="character" w:customStyle="1" w:styleId="PamattekstsRakstz">
    <w:name w:val="Pamatteksts Rakstz."/>
    <w:basedOn w:val="Noklusjumarindkopasfonts"/>
    <w:link w:val="Pamatteksts"/>
    <w:uiPriority w:val="1"/>
    <w:rsid w:val="00DA2735"/>
    <w:rPr>
      <w:rFonts w:ascii="Arial" w:eastAsia="Arial" w:hAnsi="Arial" w:cs="Arial"/>
      <w:kern w:val="0"/>
      <w:sz w:val="18"/>
      <w:szCs w:val="18"/>
      <w14:ligatures w14:val="none"/>
    </w:rPr>
  </w:style>
  <w:style w:type="paragraph" w:styleId="Galvene">
    <w:name w:val="header"/>
    <w:basedOn w:val="Parasts"/>
    <w:link w:val="GalveneRakstz"/>
    <w:uiPriority w:val="99"/>
    <w:unhideWhenUsed/>
    <w:rsid w:val="005C1D6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C1D6A"/>
  </w:style>
  <w:style w:type="paragraph" w:styleId="Kjene">
    <w:name w:val="footer"/>
    <w:basedOn w:val="Parasts"/>
    <w:link w:val="KjeneRakstz"/>
    <w:uiPriority w:val="99"/>
    <w:unhideWhenUsed/>
    <w:rsid w:val="005C1D6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C1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1166">
      <w:bodyDiv w:val="1"/>
      <w:marLeft w:val="0"/>
      <w:marRight w:val="0"/>
      <w:marTop w:val="0"/>
      <w:marBottom w:val="0"/>
      <w:divBdr>
        <w:top w:val="none" w:sz="0" w:space="0" w:color="auto"/>
        <w:left w:val="none" w:sz="0" w:space="0" w:color="auto"/>
        <w:bottom w:val="none" w:sz="0" w:space="0" w:color="auto"/>
        <w:right w:val="none" w:sz="0" w:space="0" w:color="auto"/>
      </w:divBdr>
      <w:divsChild>
        <w:div w:id="1586957457">
          <w:marLeft w:val="0"/>
          <w:marRight w:val="0"/>
          <w:marTop w:val="0"/>
          <w:marBottom w:val="0"/>
          <w:divBdr>
            <w:top w:val="none" w:sz="0" w:space="0" w:color="auto"/>
            <w:left w:val="none" w:sz="0" w:space="0" w:color="auto"/>
            <w:bottom w:val="none" w:sz="0" w:space="0" w:color="auto"/>
            <w:right w:val="none" w:sz="0" w:space="0" w:color="auto"/>
          </w:divBdr>
        </w:div>
        <w:div w:id="857816438">
          <w:marLeft w:val="0"/>
          <w:marRight w:val="0"/>
          <w:marTop w:val="0"/>
          <w:marBottom w:val="0"/>
          <w:divBdr>
            <w:top w:val="none" w:sz="0" w:space="0" w:color="auto"/>
            <w:left w:val="none" w:sz="0" w:space="0" w:color="auto"/>
            <w:bottom w:val="none" w:sz="0" w:space="0" w:color="auto"/>
            <w:right w:val="none" w:sz="0" w:space="0" w:color="auto"/>
          </w:divBdr>
        </w:div>
      </w:divsChild>
    </w:div>
    <w:div w:id="760219861">
      <w:bodyDiv w:val="1"/>
      <w:marLeft w:val="0"/>
      <w:marRight w:val="0"/>
      <w:marTop w:val="0"/>
      <w:marBottom w:val="0"/>
      <w:divBdr>
        <w:top w:val="none" w:sz="0" w:space="0" w:color="auto"/>
        <w:left w:val="none" w:sz="0" w:space="0" w:color="auto"/>
        <w:bottom w:val="none" w:sz="0" w:space="0" w:color="auto"/>
        <w:right w:val="none" w:sz="0" w:space="0" w:color="auto"/>
      </w:divBdr>
    </w:div>
    <w:div w:id="794374617">
      <w:bodyDiv w:val="1"/>
      <w:marLeft w:val="0"/>
      <w:marRight w:val="0"/>
      <w:marTop w:val="0"/>
      <w:marBottom w:val="0"/>
      <w:divBdr>
        <w:top w:val="none" w:sz="0" w:space="0" w:color="auto"/>
        <w:left w:val="none" w:sz="0" w:space="0" w:color="auto"/>
        <w:bottom w:val="none" w:sz="0" w:space="0" w:color="auto"/>
        <w:right w:val="none" w:sz="0" w:space="0" w:color="auto"/>
      </w:divBdr>
      <w:divsChild>
        <w:div w:id="1387950106">
          <w:marLeft w:val="0"/>
          <w:marRight w:val="0"/>
          <w:marTop w:val="0"/>
          <w:marBottom w:val="0"/>
          <w:divBdr>
            <w:top w:val="none" w:sz="0" w:space="0" w:color="auto"/>
            <w:left w:val="none" w:sz="0" w:space="0" w:color="auto"/>
            <w:bottom w:val="none" w:sz="0" w:space="0" w:color="auto"/>
            <w:right w:val="none" w:sz="0" w:space="0" w:color="auto"/>
          </w:divBdr>
        </w:div>
        <w:div w:id="1259872827">
          <w:marLeft w:val="0"/>
          <w:marRight w:val="0"/>
          <w:marTop w:val="0"/>
          <w:marBottom w:val="0"/>
          <w:divBdr>
            <w:top w:val="none" w:sz="0" w:space="0" w:color="auto"/>
            <w:left w:val="none" w:sz="0" w:space="0" w:color="auto"/>
            <w:bottom w:val="none" w:sz="0" w:space="0" w:color="auto"/>
            <w:right w:val="none" w:sz="0" w:space="0" w:color="auto"/>
          </w:divBdr>
        </w:div>
        <w:div w:id="1396273621">
          <w:marLeft w:val="0"/>
          <w:marRight w:val="0"/>
          <w:marTop w:val="0"/>
          <w:marBottom w:val="0"/>
          <w:divBdr>
            <w:top w:val="none" w:sz="0" w:space="0" w:color="auto"/>
            <w:left w:val="none" w:sz="0" w:space="0" w:color="auto"/>
            <w:bottom w:val="none" w:sz="0" w:space="0" w:color="auto"/>
            <w:right w:val="none" w:sz="0" w:space="0" w:color="auto"/>
          </w:divBdr>
        </w:div>
      </w:divsChild>
    </w:div>
    <w:div w:id="1945527917">
      <w:bodyDiv w:val="1"/>
      <w:marLeft w:val="0"/>
      <w:marRight w:val="0"/>
      <w:marTop w:val="0"/>
      <w:marBottom w:val="0"/>
      <w:divBdr>
        <w:top w:val="none" w:sz="0" w:space="0" w:color="auto"/>
        <w:left w:val="none" w:sz="0" w:space="0" w:color="auto"/>
        <w:bottom w:val="none" w:sz="0" w:space="0" w:color="auto"/>
        <w:right w:val="none" w:sz="0" w:space="0" w:color="auto"/>
      </w:divBdr>
      <w:divsChild>
        <w:div w:id="1011566407">
          <w:marLeft w:val="0"/>
          <w:marRight w:val="0"/>
          <w:marTop w:val="0"/>
          <w:marBottom w:val="0"/>
          <w:divBdr>
            <w:top w:val="none" w:sz="0" w:space="0" w:color="auto"/>
            <w:left w:val="none" w:sz="0" w:space="0" w:color="auto"/>
            <w:bottom w:val="none" w:sz="0" w:space="0" w:color="auto"/>
            <w:right w:val="none" w:sz="0" w:space="0" w:color="auto"/>
          </w:divBdr>
        </w:div>
        <w:div w:id="183326036">
          <w:marLeft w:val="0"/>
          <w:marRight w:val="0"/>
          <w:marTop w:val="0"/>
          <w:marBottom w:val="0"/>
          <w:divBdr>
            <w:top w:val="none" w:sz="0" w:space="0" w:color="auto"/>
            <w:left w:val="none" w:sz="0" w:space="0" w:color="auto"/>
            <w:bottom w:val="none" w:sz="0" w:space="0" w:color="auto"/>
            <w:right w:val="none" w:sz="0" w:space="0" w:color="auto"/>
          </w:divBdr>
        </w:div>
        <w:div w:id="619914395">
          <w:marLeft w:val="0"/>
          <w:marRight w:val="0"/>
          <w:marTop w:val="0"/>
          <w:marBottom w:val="0"/>
          <w:divBdr>
            <w:top w:val="none" w:sz="0" w:space="0" w:color="auto"/>
            <w:left w:val="none" w:sz="0" w:space="0" w:color="auto"/>
            <w:bottom w:val="none" w:sz="0" w:space="0" w:color="auto"/>
            <w:right w:val="none" w:sz="0" w:space="0" w:color="auto"/>
          </w:divBdr>
        </w:div>
        <w:div w:id="1894073726">
          <w:marLeft w:val="0"/>
          <w:marRight w:val="0"/>
          <w:marTop w:val="0"/>
          <w:marBottom w:val="0"/>
          <w:divBdr>
            <w:top w:val="none" w:sz="0" w:space="0" w:color="auto"/>
            <w:left w:val="none" w:sz="0" w:space="0" w:color="auto"/>
            <w:bottom w:val="none" w:sz="0" w:space="0" w:color="auto"/>
            <w:right w:val="none" w:sz="0" w:space="0" w:color="auto"/>
          </w:divBdr>
        </w:div>
        <w:div w:id="30569936">
          <w:marLeft w:val="0"/>
          <w:marRight w:val="0"/>
          <w:marTop w:val="0"/>
          <w:marBottom w:val="0"/>
          <w:divBdr>
            <w:top w:val="none" w:sz="0" w:space="0" w:color="auto"/>
            <w:left w:val="none" w:sz="0" w:space="0" w:color="auto"/>
            <w:bottom w:val="none" w:sz="0" w:space="0" w:color="auto"/>
            <w:right w:val="none" w:sz="0" w:space="0" w:color="auto"/>
          </w:divBdr>
        </w:div>
        <w:div w:id="1426807841">
          <w:marLeft w:val="0"/>
          <w:marRight w:val="0"/>
          <w:marTop w:val="0"/>
          <w:marBottom w:val="0"/>
          <w:divBdr>
            <w:top w:val="none" w:sz="0" w:space="0" w:color="auto"/>
            <w:left w:val="none" w:sz="0" w:space="0" w:color="auto"/>
            <w:bottom w:val="none" w:sz="0" w:space="0" w:color="auto"/>
            <w:right w:val="none" w:sz="0" w:space="0" w:color="auto"/>
          </w:divBdr>
        </w:div>
      </w:divsChild>
    </w:div>
    <w:div w:id="1979797007">
      <w:bodyDiv w:val="1"/>
      <w:marLeft w:val="0"/>
      <w:marRight w:val="0"/>
      <w:marTop w:val="0"/>
      <w:marBottom w:val="0"/>
      <w:divBdr>
        <w:top w:val="none" w:sz="0" w:space="0" w:color="auto"/>
        <w:left w:val="none" w:sz="0" w:space="0" w:color="auto"/>
        <w:bottom w:val="none" w:sz="0" w:space="0" w:color="auto"/>
        <w:right w:val="none" w:sz="0" w:space="0" w:color="auto"/>
      </w:divBdr>
      <w:divsChild>
        <w:div w:id="301928688">
          <w:marLeft w:val="0"/>
          <w:marRight w:val="0"/>
          <w:marTop w:val="0"/>
          <w:marBottom w:val="0"/>
          <w:divBdr>
            <w:top w:val="none" w:sz="0" w:space="0" w:color="auto"/>
            <w:left w:val="none" w:sz="0" w:space="0" w:color="auto"/>
            <w:bottom w:val="none" w:sz="0" w:space="0" w:color="auto"/>
            <w:right w:val="none" w:sz="0" w:space="0" w:color="auto"/>
          </w:divBdr>
        </w:div>
        <w:div w:id="1682704674">
          <w:marLeft w:val="0"/>
          <w:marRight w:val="0"/>
          <w:marTop w:val="0"/>
          <w:marBottom w:val="0"/>
          <w:divBdr>
            <w:top w:val="none" w:sz="0" w:space="0" w:color="auto"/>
            <w:left w:val="none" w:sz="0" w:space="0" w:color="auto"/>
            <w:bottom w:val="none" w:sz="0" w:space="0" w:color="auto"/>
            <w:right w:val="none" w:sz="0" w:space="0" w:color="auto"/>
          </w:divBdr>
        </w:div>
      </w:divsChild>
    </w:div>
    <w:div w:id="1996259084">
      <w:bodyDiv w:val="1"/>
      <w:marLeft w:val="0"/>
      <w:marRight w:val="0"/>
      <w:marTop w:val="0"/>
      <w:marBottom w:val="0"/>
      <w:divBdr>
        <w:top w:val="none" w:sz="0" w:space="0" w:color="auto"/>
        <w:left w:val="none" w:sz="0" w:space="0" w:color="auto"/>
        <w:bottom w:val="none" w:sz="0" w:space="0" w:color="auto"/>
        <w:right w:val="none" w:sz="0" w:space="0" w:color="auto"/>
      </w:divBdr>
      <w:divsChild>
        <w:div w:id="1361399794">
          <w:marLeft w:val="0"/>
          <w:marRight w:val="0"/>
          <w:marTop w:val="0"/>
          <w:marBottom w:val="0"/>
          <w:divBdr>
            <w:top w:val="none" w:sz="0" w:space="0" w:color="auto"/>
            <w:left w:val="none" w:sz="0" w:space="0" w:color="auto"/>
            <w:bottom w:val="none" w:sz="0" w:space="0" w:color="auto"/>
            <w:right w:val="none" w:sz="0" w:space="0" w:color="auto"/>
          </w:divBdr>
          <w:divsChild>
            <w:div w:id="792557314">
              <w:marLeft w:val="0"/>
              <w:marRight w:val="0"/>
              <w:marTop w:val="480"/>
              <w:marBottom w:val="240"/>
              <w:divBdr>
                <w:top w:val="none" w:sz="0" w:space="0" w:color="auto"/>
                <w:left w:val="none" w:sz="0" w:space="0" w:color="auto"/>
                <w:bottom w:val="none" w:sz="0" w:space="0" w:color="auto"/>
                <w:right w:val="none" w:sz="0" w:space="0" w:color="auto"/>
              </w:divBdr>
            </w:div>
            <w:div w:id="1017539512">
              <w:marLeft w:val="0"/>
              <w:marRight w:val="0"/>
              <w:marTop w:val="0"/>
              <w:marBottom w:val="567"/>
              <w:divBdr>
                <w:top w:val="none" w:sz="0" w:space="0" w:color="auto"/>
                <w:left w:val="none" w:sz="0" w:space="0" w:color="auto"/>
                <w:bottom w:val="none" w:sz="0" w:space="0" w:color="auto"/>
                <w:right w:val="none" w:sz="0" w:space="0" w:color="auto"/>
              </w:divBdr>
            </w:div>
            <w:div w:id="351540355">
              <w:marLeft w:val="0"/>
              <w:marRight w:val="0"/>
              <w:marTop w:val="0"/>
              <w:marBottom w:val="567"/>
              <w:divBdr>
                <w:top w:val="none" w:sz="0" w:space="0" w:color="auto"/>
                <w:left w:val="none" w:sz="0" w:space="0" w:color="auto"/>
                <w:bottom w:val="none" w:sz="0" w:space="0" w:color="auto"/>
                <w:right w:val="none" w:sz="0" w:space="0" w:color="auto"/>
              </w:divBdr>
            </w:div>
            <w:div w:id="2063938909">
              <w:marLeft w:val="0"/>
              <w:marRight w:val="0"/>
              <w:marTop w:val="0"/>
              <w:marBottom w:val="0"/>
              <w:divBdr>
                <w:top w:val="none" w:sz="0" w:space="0" w:color="auto"/>
                <w:left w:val="none" w:sz="0" w:space="0" w:color="auto"/>
                <w:bottom w:val="none" w:sz="0" w:space="0" w:color="auto"/>
                <w:right w:val="none" w:sz="0" w:space="0" w:color="auto"/>
              </w:divBdr>
            </w:div>
            <w:div w:id="942955569">
              <w:marLeft w:val="0"/>
              <w:marRight w:val="0"/>
              <w:marTop w:val="0"/>
              <w:marBottom w:val="0"/>
              <w:divBdr>
                <w:top w:val="none" w:sz="0" w:space="0" w:color="auto"/>
                <w:left w:val="none" w:sz="0" w:space="0" w:color="auto"/>
                <w:bottom w:val="none" w:sz="0" w:space="0" w:color="auto"/>
                <w:right w:val="none" w:sz="0" w:space="0" w:color="auto"/>
              </w:divBdr>
            </w:div>
            <w:div w:id="1497572812">
              <w:marLeft w:val="0"/>
              <w:marRight w:val="0"/>
              <w:marTop w:val="0"/>
              <w:marBottom w:val="0"/>
              <w:divBdr>
                <w:top w:val="none" w:sz="0" w:space="0" w:color="auto"/>
                <w:left w:val="none" w:sz="0" w:space="0" w:color="auto"/>
                <w:bottom w:val="none" w:sz="0" w:space="0" w:color="auto"/>
                <w:right w:val="none" w:sz="0" w:space="0" w:color="auto"/>
              </w:divBdr>
            </w:div>
            <w:div w:id="544173000">
              <w:marLeft w:val="0"/>
              <w:marRight w:val="0"/>
              <w:marTop w:val="0"/>
              <w:marBottom w:val="0"/>
              <w:divBdr>
                <w:top w:val="none" w:sz="0" w:space="0" w:color="auto"/>
                <w:left w:val="none" w:sz="0" w:space="0" w:color="auto"/>
                <w:bottom w:val="none" w:sz="0" w:space="0" w:color="auto"/>
                <w:right w:val="none" w:sz="0" w:space="0" w:color="auto"/>
              </w:divBdr>
            </w:div>
            <w:div w:id="218058161">
              <w:marLeft w:val="0"/>
              <w:marRight w:val="0"/>
              <w:marTop w:val="0"/>
              <w:marBottom w:val="0"/>
              <w:divBdr>
                <w:top w:val="none" w:sz="0" w:space="0" w:color="auto"/>
                <w:left w:val="none" w:sz="0" w:space="0" w:color="auto"/>
                <w:bottom w:val="none" w:sz="0" w:space="0" w:color="auto"/>
                <w:right w:val="none" w:sz="0" w:space="0" w:color="auto"/>
              </w:divBdr>
            </w:div>
            <w:div w:id="586767939">
              <w:marLeft w:val="0"/>
              <w:marRight w:val="0"/>
              <w:marTop w:val="0"/>
              <w:marBottom w:val="0"/>
              <w:divBdr>
                <w:top w:val="none" w:sz="0" w:space="0" w:color="auto"/>
                <w:left w:val="none" w:sz="0" w:space="0" w:color="auto"/>
                <w:bottom w:val="none" w:sz="0" w:space="0" w:color="auto"/>
                <w:right w:val="none" w:sz="0" w:space="0" w:color="auto"/>
              </w:divBdr>
            </w:div>
            <w:div w:id="1491604881">
              <w:marLeft w:val="0"/>
              <w:marRight w:val="0"/>
              <w:marTop w:val="0"/>
              <w:marBottom w:val="0"/>
              <w:divBdr>
                <w:top w:val="none" w:sz="0" w:space="0" w:color="auto"/>
                <w:left w:val="none" w:sz="0" w:space="0" w:color="auto"/>
                <w:bottom w:val="none" w:sz="0" w:space="0" w:color="auto"/>
                <w:right w:val="none" w:sz="0" w:space="0" w:color="auto"/>
              </w:divBdr>
            </w:div>
            <w:div w:id="1827165380">
              <w:marLeft w:val="0"/>
              <w:marRight w:val="0"/>
              <w:marTop w:val="0"/>
              <w:marBottom w:val="0"/>
              <w:divBdr>
                <w:top w:val="none" w:sz="0" w:space="0" w:color="auto"/>
                <w:left w:val="none" w:sz="0" w:space="0" w:color="auto"/>
                <w:bottom w:val="none" w:sz="0" w:space="0" w:color="auto"/>
                <w:right w:val="none" w:sz="0" w:space="0" w:color="auto"/>
              </w:divBdr>
            </w:div>
            <w:div w:id="1993365986">
              <w:marLeft w:val="0"/>
              <w:marRight w:val="0"/>
              <w:marTop w:val="0"/>
              <w:marBottom w:val="0"/>
              <w:divBdr>
                <w:top w:val="none" w:sz="0" w:space="0" w:color="auto"/>
                <w:left w:val="none" w:sz="0" w:space="0" w:color="auto"/>
                <w:bottom w:val="none" w:sz="0" w:space="0" w:color="auto"/>
                <w:right w:val="none" w:sz="0" w:space="0" w:color="auto"/>
              </w:divBdr>
            </w:div>
            <w:div w:id="1624728336">
              <w:marLeft w:val="0"/>
              <w:marRight w:val="0"/>
              <w:marTop w:val="0"/>
              <w:marBottom w:val="0"/>
              <w:divBdr>
                <w:top w:val="none" w:sz="0" w:space="0" w:color="auto"/>
                <w:left w:val="none" w:sz="0" w:space="0" w:color="auto"/>
                <w:bottom w:val="none" w:sz="0" w:space="0" w:color="auto"/>
                <w:right w:val="none" w:sz="0" w:space="0" w:color="auto"/>
              </w:divBdr>
            </w:div>
            <w:div w:id="53965992">
              <w:marLeft w:val="0"/>
              <w:marRight w:val="0"/>
              <w:marTop w:val="0"/>
              <w:marBottom w:val="0"/>
              <w:divBdr>
                <w:top w:val="none" w:sz="0" w:space="0" w:color="auto"/>
                <w:left w:val="none" w:sz="0" w:space="0" w:color="auto"/>
                <w:bottom w:val="none" w:sz="0" w:space="0" w:color="auto"/>
                <w:right w:val="none" w:sz="0" w:space="0" w:color="auto"/>
              </w:divBdr>
            </w:div>
            <w:div w:id="2078628959">
              <w:marLeft w:val="0"/>
              <w:marRight w:val="0"/>
              <w:marTop w:val="0"/>
              <w:marBottom w:val="0"/>
              <w:divBdr>
                <w:top w:val="none" w:sz="0" w:space="0" w:color="auto"/>
                <w:left w:val="none" w:sz="0" w:space="0" w:color="auto"/>
                <w:bottom w:val="none" w:sz="0" w:space="0" w:color="auto"/>
                <w:right w:val="none" w:sz="0" w:space="0" w:color="auto"/>
              </w:divBdr>
            </w:div>
            <w:div w:id="1418865009">
              <w:marLeft w:val="0"/>
              <w:marRight w:val="0"/>
              <w:marTop w:val="0"/>
              <w:marBottom w:val="0"/>
              <w:divBdr>
                <w:top w:val="none" w:sz="0" w:space="0" w:color="auto"/>
                <w:left w:val="none" w:sz="0" w:space="0" w:color="auto"/>
                <w:bottom w:val="none" w:sz="0" w:space="0" w:color="auto"/>
                <w:right w:val="none" w:sz="0" w:space="0" w:color="auto"/>
              </w:divBdr>
            </w:div>
            <w:div w:id="1876037466">
              <w:marLeft w:val="0"/>
              <w:marRight w:val="0"/>
              <w:marTop w:val="0"/>
              <w:marBottom w:val="0"/>
              <w:divBdr>
                <w:top w:val="none" w:sz="0" w:space="0" w:color="auto"/>
                <w:left w:val="none" w:sz="0" w:space="0" w:color="auto"/>
                <w:bottom w:val="none" w:sz="0" w:space="0" w:color="auto"/>
                <w:right w:val="none" w:sz="0" w:space="0" w:color="auto"/>
              </w:divBdr>
            </w:div>
            <w:div w:id="1802962378">
              <w:marLeft w:val="0"/>
              <w:marRight w:val="0"/>
              <w:marTop w:val="0"/>
              <w:marBottom w:val="0"/>
              <w:divBdr>
                <w:top w:val="none" w:sz="0" w:space="0" w:color="auto"/>
                <w:left w:val="none" w:sz="0" w:space="0" w:color="auto"/>
                <w:bottom w:val="none" w:sz="0" w:space="0" w:color="auto"/>
                <w:right w:val="none" w:sz="0" w:space="0" w:color="auto"/>
              </w:divBdr>
            </w:div>
            <w:div w:id="463163825">
              <w:marLeft w:val="0"/>
              <w:marRight w:val="0"/>
              <w:marTop w:val="0"/>
              <w:marBottom w:val="0"/>
              <w:divBdr>
                <w:top w:val="none" w:sz="0" w:space="0" w:color="auto"/>
                <w:left w:val="none" w:sz="0" w:space="0" w:color="auto"/>
                <w:bottom w:val="none" w:sz="0" w:space="0" w:color="auto"/>
                <w:right w:val="none" w:sz="0" w:space="0" w:color="auto"/>
              </w:divBdr>
            </w:div>
            <w:div w:id="520818685">
              <w:marLeft w:val="0"/>
              <w:marRight w:val="0"/>
              <w:marTop w:val="0"/>
              <w:marBottom w:val="0"/>
              <w:divBdr>
                <w:top w:val="none" w:sz="0" w:space="0" w:color="auto"/>
                <w:left w:val="none" w:sz="0" w:space="0" w:color="auto"/>
                <w:bottom w:val="none" w:sz="0" w:space="0" w:color="auto"/>
                <w:right w:val="none" w:sz="0" w:space="0" w:color="auto"/>
              </w:divBdr>
            </w:div>
            <w:div w:id="1785805625">
              <w:marLeft w:val="0"/>
              <w:marRight w:val="0"/>
              <w:marTop w:val="0"/>
              <w:marBottom w:val="0"/>
              <w:divBdr>
                <w:top w:val="none" w:sz="0" w:space="0" w:color="auto"/>
                <w:left w:val="none" w:sz="0" w:space="0" w:color="auto"/>
                <w:bottom w:val="none" w:sz="0" w:space="0" w:color="auto"/>
                <w:right w:val="none" w:sz="0" w:space="0" w:color="auto"/>
              </w:divBdr>
            </w:div>
            <w:div w:id="131141753">
              <w:marLeft w:val="0"/>
              <w:marRight w:val="0"/>
              <w:marTop w:val="0"/>
              <w:marBottom w:val="0"/>
              <w:divBdr>
                <w:top w:val="none" w:sz="0" w:space="0" w:color="auto"/>
                <w:left w:val="none" w:sz="0" w:space="0" w:color="auto"/>
                <w:bottom w:val="none" w:sz="0" w:space="0" w:color="auto"/>
                <w:right w:val="none" w:sz="0" w:space="0" w:color="auto"/>
              </w:divBdr>
            </w:div>
            <w:div w:id="207422856">
              <w:marLeft w:val="0"/>
              <w:marRight w:val="0"/>
              <w:marTop w:val="0"/>
              <w:marBottom w:val="0"/>
              <w:divBdr>
                <w:top w:val="none" w:sz="0" w:space="0" w:color="auto"/>
                <w:left w:val="none" w:sz="0" w:space="0" w:color="auto"/>
                <w:bottom w:val="none" w:sz="0" w:space="0" w:color="auto"/>
                <w:right w:val="none" w:sz="0" w:space="0" w:color="auto"/>
              </w:divBdr>
            </w:div>
            <w:div w:id="1313025645">
              <w:marLeft w:val="0"/>
              <w:marRight w:val="0"/>
              <w:marTop w:val="0"/>
              <w:marBottom w:val="0"/>
              <w:divBdr>
                <w:top w:val="none" w:sz="0" w:space="0" w:color="auto"/>
                <w:left w:val="none" w:sz="0" w:space="0" w:color="auto"/>
                <w:bottom w:val="none" w:sz="0" w:space="0" w:color="auto"/>
                <w:right w:val="none" w:sz="0" w:space="0" w:color="auto"/>
              </w:divBdr>
            </w:div>
            <w:div w:id="334189655">
              <w:marLeft w:val="0"/>
              <w:marRight w:val="0"/>
              <w:marTop w:val="0"/>
              <w:marBottom w:val="0"/>
              <w:divBdr>
                <w:top w:val="none" w:sz="0" w:space="0" w:color="auto"/>
                <w:left w:val="none" w:sz="0" w:space="0" w:color="auto"/>
                <w:bottom w:val="none" w:sz="0" w:space="0" w:color="auto"/>
                <w:right w:val="none" w:sz="0" w:space="0" w:color="auto"/>
              </w:divBdr>
            </w:div>
            <w:div w:id="713848660">
              <w:marLeft w:val="0"/>
              <w:marRight w:val="0"/>
              <w:marTop w:val="0"/>
              <w:marBottom w:val="0"/>
              <w:divBdr>
                <w:top w:val="none" w:sz="0" w:space="0" w:color="auto"/>
                <w:left w:val="none" w:sz="0" w:space="0" w:color="auto"/>
                <w:bottom w:val="none" w:sz="0" w:space="0" w:color="auto"/>
                <w:right w:val="none" w:sz="0" w:space="0" w:color="auto"/>
              </w:divBdr>
            </w:div>
            <w:div w:id="1864899141">
              <w:marLeft w:val="0"/>
              <w:marRight w:val="0"/>
              <w:marTop w:val="0"/>
              <w:marBottom w:val="0"/>
              <w:divBdr>
                <w:top w:val="none" w:sz="0" w:space="0" w:color="auto"/>
                <w:left w:val="none" w:sz="0" w:space="0" w:color="auto"/>
                <w:bottom w:val="none" w:sz="0" w:space="0" w:color="auto"/>
                <w:right w:val="none" w:sz="0" w:space="0" w:color="auto"/>
              </w:divBdr>
            </w:div>
            <w:div w:id="1179468177">
              <w:marLeft w:val="0"/>
              <w:marRight w:val="0"/>
              <w:marTop w:val="0"/>
              <w:marBottom w:val="0"/>
              <w:divBdr>
                <w:top w:val="none" w:sz="0" w:space="0" w:color="auto"/>
                <w:left w:val="none" w:sz="0" w:space="0" w:color="auto"/>
                <w:bottom w:val="none" w:sz="0" w:space="0" w:color="auto"/>
                <w:right w:val="none" w:sz="0" w:space="0" w:color="auto"/>
              </w:divBdr>
            </w:div>
            <w:div w:id="1951231182">
              <w:marLeft w:val="0"/>
              <w:marRight w:val="0"/>
              <w:marTop w:val="240"/>
              <w:marBottom w:val="0"/>
              <w:divBdr>
                <w:top w:val="none" w:sz="0" w:space="0" w:color="auto"/>
                <w:left w:val="none" w:sz="0" w:space="0" w:color="auto"/>
                <w:bottom w:val="none" w:sz="0" w:space="0" w:color="auto"/>
                <w:right w:val="none" w:sz="0" w:space="0" w:color="auto"/>
              </w:divBdr>
            </w:div>
            <w:div w:id="1017922362">
              <w:marLeft w:val="150"/>
              <w:marRight w:val="150"/>
              <w:marTop w:val="480"/>
              <w:marBottom w:val="0"/>
              <w:divBdr>
                <w:top w:val="none" w:sz="0" w:space="0" w:color="auto"/>
                <w:left w:val="none" w:sz="0" w:space="0" w:color="auto"/>
                <w:bottom w:val="none" w:sz="0" w:space="0" w:color="auto"/>
                <w:right w:val="none" w:sz="0" w:space="0" w:color="auto"/>
              </w:divBdr>
            </w:div>
            <w:div w:id="812991533">
              <w:marLeft w:val="0"/>
              <w:marRight w:val="0"/>
              <w:marTop w:val="240"/>
              <w:marBottom w:val="0"/>
              <w:divBdr>
                <w:top w:val="none" w:sz="0" w:space="0" w:color="auto"/>
                <w:left w:val="none" w:sz="0" w:space="0" w:color="auto"/>
                <w:bottom w:val="none" w:sz="0" w:space="0" w:color="auto"/>
                <w:right w:val="none" w:sz="0" w:space="0" w:color="auto"/>
              </w:divBdr>
              <w:divsChild>
                <w:div w:id="1719865209">
                  <w:marLeft w:val="0"/>
                  <w:marRight w:val="0"/>
                  <w:marTop w:val="195"/>
                  <w:marBottom w:val="195"/>
                  <w:divBdr>
                    <w:top w:val="none" w:sz="0" w:space="0" w:color="auto"/>
                    <w:left w:val="none" w:sz="0" w:space="0" w:color="auto"/>
                    <w:bottom w:val="none" w:sz="0" w:space="0" w:color="auto"/>
                    <w:right w:val="none" w:sz="0" w:space="0" w:color="auto"/>
                  </w:divBdr>
                </w:div>
                <w:div w:id="429863322">
                  <w:marLeft w:val="0"/>
                  <w:marRight w:val="0"/>
                  <w:marTop w:val="195"/>
                  <w:marBottom w:val="195"/>
                  <w:divBdr>
                    <w:top w:val="none" w:sz="0" w:space="0" w:color="auto"/>
                    <w:left w:val="none" w:sz="0" w:space="0" w:color="auto"/>
                    <w:bottom w:val="none" w:sz="0" w:space="0" w:color="auto"/>
                    <w:right w:val="none" w:sz="0" w:space="0" w:color="auto"/>
                  </w:divBdr>
                </w:div>
              </w:divsChild>
            </w:div>
            <w:div w:id="1911957712">
              <w:marLeft w:val="0"/>
              <w:marRight w:val="0"/>
              <w:marTop w:val="240"/>
              <w:marBottom w:val="0"/>
              <w:divBdr>
                <w:top w:val="none" w:sz="0" w:space="0" w:color="auto"/>
                <w:left w:val="none" w:sz="0" w:space="0" w:color="auto"/>
                <w:bottom w:val="none" w:sz="0" w:space="0" w:color="auto"/>
                <w:right w:val="none" w:sz="0" w:space="0" w:color="auto"/>
              </w:divBdr>
            </w:div>
            <w:div w:id="95468047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36956-pasvaldibu-likums" TargetMode="External"/><Relationship Id="rId13" Type="http://schemas.openxmlformats.org/officeDocument/2006/relationships/hyperlink" Target="tel:+371%2064023003" TargetMode="External"/><Relationship Id="rId18" Type="http://schemas.openxmlformats.org/officeDocument/2006/relationships/hyperlink" Target="https://likumi.lv/ta/id/164501-iesniegumu-likum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2.gif"/><Relationship Id="rId17" Type="http://schemas.openxmlformats.org/officeDocument/2006/relationships/hyperlink" Target="https://likumi.lv/ta/id/164501-iesniegumu-likums" TargetMode="External"/><Relationship Id="rId2" Type="http://schemas.openxmlformats.org/officeDocument/2006/relationships/styles" Target="styles.xml"/><Relationship Id="rId16" Type="http://schemas.openxmlformats.org/officeDocument/2006/relationships/hyperlink" Target="https://www.limbazunovads.l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wwwraksti/2023/184/BILDES/SN_17/P.DOCX" TargetMode="External"/><Relationship Id="rId5" Type="http://schemas.openxmlformats.org/officeDocument/2006/relationships/footnotes" Target="footnotes.xml"/><Relationship Id="rId15" Type="http://schemas.openxmlformats.org/officeDocument/2006/relationships/hyperlink" Target="mailto:pasts@limbazunovads.lv" TargetMode="External"/><Relationship Id="rId10" Type="http://schemas.openxmlformats.org/officeDocument/2006/relationships/hyperlink" Target="https://likumi.lv/ta/id/345650"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ikumi.lv/ta/id/336956-pasvaldibu-likums" TargetMode="External"/><Relationship Id="rId14" Type="http://schemas.openxmlformats.org/officeDocument/2006/relationships/hyperlink" Target="tel:+371%2028398978"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9529</Words>
  <Characters>5433</Characters>
  <Application>Microsoft Office Word</Application>
  <DocSecurity>0</DocSecurity>
  <Lines>45</Lines>
  <Paragraphs>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Limbažu novads</dc:creator>
  <cp:keywords/>
  <dc:description/>
  <cp:lastModifiedBy>Dace Tauriņa</cp:lastModifiedBy>
  <cp:revision>4</cp:revision>
  <dcterms:created xsi:type="dcterms:W3CDTF">2024-06-05T07:31:00Z</dcterms:created>
  <dcterms:modified xsi:type="dcterms:W3CDTF">2024-06-26T05:35:00Z</dcterms:modified>
</cp:coreProperties>
</file>